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53D8" w14:textId="77777777" w:rsidR="00804E93" w:rsidRDefault="00804E93" w:rsidP="00804E93">
      <w:pPr>
        <w:pStyle w:val="BodyText"/>
        <w:rPr>
          <w:b/>
          <w:sz w:val="22"/>
          <w:szCs w:val="22"/>
        </w:rPr>
      </w:pPr>
    </w:p>
    <w:p w14:paraId="31C24DC7" w14:textId="2C356D9F" w:rsidR="00FC2E2B" w:rsidRDefault="00A34D12" w:rsidP="00A55EA4">
      <w:pPr>
        <w:pStyle w:val="BodyText"/>
        <w:jc w:val="center"/>
        <w:rPr>
          <w:b/>
          <w:sz w:val="22"/>
          <w:szCs w:val="22"/>
        </w:rPr>
      </w:pPr>
      <w:r>
        <w:rPr>
          <w:b/>
          <w:sz w:val="22"/>
          <w:szCs w:val="22"/>
        </w:rPr>
        <w:t>January 15, 2021</w:t>
      </w:r>
    </w:p>
    <w:p w14:paraId="16EED48A" w14:textId="77777777" w:rsidR="00A55EA4" w:rsidRDefault="00A55EA4" w:rsidP="009452B4">
      <w:pPr>
        <w:pStyle w:val="BodyText"/>
        <w:jc w:val="center"/>
        <w:rPr>
          <w:b/>
          <w:sz w:val="22"/>
          <w:szCs w:val="22"/>
        </w:rPr>
      </w:pPr>
    </w:p>
    <w:p w14:paraId="062E89A3" w14:textId="75D56774" w:rsidR="00D917F7" w:rsidRDefault="009452B4" w:rsidP="009452B4">
      <w:pPr>
        <w:pStyle w:val="BodyText"/>
        <w:jc w:val="center"/>
        <w:rPr>
          <w:b/>
          <w:sz w:val="22"/>
          <w:szCs w:val="22"/>
        </w:rPr>
      </w:pPr>
      <w:r>
        <w:rPr>
          <w:b/>
          <w:sz w:val="22"/>
          <w:szCs w:val="22"/>
        </w:rPr>
        <w:t>Request for Information</w:t>
      </w:r>
    </w:p>
    <w:p w14:paraId="4262EA7C" w14:textId="77777777" w:rsidR="009452B4" w:rsidRDefault="009452B4" w:rsidP="009452B4">
      <w:pPr>
        <w:pStyle w:val="BodyText"/>
        <w:jc w:val="center"/>
        <w:rPr>
          <w:b/>
          <w:sz w:val="22"/>
          <w:szCs w:val="22"/>
        </w:rPr>
      </w:pPr>
      <w:r>
        <w:rPr>
          <w:b/>
          <w:sz w:val="22"/>
          <w:szCs w:val="22"/>
        </w:rPr>
        <w:t>FOCUS SCHOOLS COLUMBUS</w:t>
      </w:r>
    </w:p>
    <w:p w14:paraId="67CA80B2" w14:textId="77777777" w:rsidR="00D84CB1" w:rsidRDefault="00D84CB1" w:rsidP="009452B4">
      <w:pPr>
        <w:pStyle w:val="BodyText"/>
        <w:jc w:val="center"/>
        <w:rPr>
          <w:b/>
          <w:sz w:val="22"/>
          <w:szCs w:val="22"/>
        </w:rPr>
      </w:pPr>
    </w:p>
    <w:p w14:paraId="5EB80AD9" w14:textId="608B1667" w:rsidR="00D84CB1" w:rsidRDefault="00D84CB1" w:rsidP="00D84CB1">
      <w:pPr>
        <w:pStyle w:val="BodyText"/>
        <w:rPr>
          <w:b/>
          <w:sz w:val="22"/>
          <w:szCs w:val="22"/>
        </w:rPr>
      </w:pPr>
      <w:r w:rsidRPr="00D84CB1">
        <w:rPr>
          <w:b/>
          <w:sz w:val="22"/>
          <w:szCs w:val="22"/>
        </w:rPr>
        <w:t>You are invited to provide information to Focus Schools Columbus, for the role of Board Treasurer. This role will support all three Focus locations (Focus Learning Academy East, Focus Learning Academy West and Focus North High School).</w:t>
      </w:r>
      <w:r w:rsidR="009F7228">
        <w:rPr>
          <w:b/>
          <w:sz w:val="22"/>
          <w:szCs w:val="22"/>
        </w:rPr>
        <w:t xml:space="preserve"> The information below</w:t>
      </w:r>
      <w:r w:rsidR="00A34D12">
        <w:rPr>
          <w:b/>
          <w:sz w:val="22"/>
          <w:szCs w:val="22"/>
        </w:rPr>
        <w:t>,</w:t>
      </w:r>
      <w:r w:rsidR="009F7228">
        <w:rPr>
          <w:b/>
          <w:sz w:val="22"/>
          <w:szCs w:val="22"/>
        </w:rPr>
        <w:t xml:space="preserve"> as well as the attached list of duties of the Treasurer</w:t>
      </w:r>
      <w:r w:rsidR="00A34D12">
        <w:rPr>
          <w:b/>
          <w:sz w:val="22"/>
          <w:szCs w:val="22"/>
        </w:rPr>
        <w:t>,</w:t>
      </w:r>
      <w:r w:rsidR="009F7228">
        <w:rPr>
          <w:b/>
          <w:sz w:val="22"/>
          <w:szCs w:val="22"/>
        </w:rPr>
        <w:t xml:space="preserve"> will provide pertinent information around the opportunity </w:t>
      </w:r>
    </w:p>
    <w:p w14:paraId="55850D09" w14:textId="77777777" w:rsidR="00D84CB1" w:rsidRDefault="00D84CB1" w:rsidP="00D917F7">
      <w:pPr>
        <w:pStyle w:val="BodyText"/>
        <w:rPr>
          <w:sz w:val="22"/>
          <w:szCs w:val="22"/>
        </w:rPr>
      </w:pPr>
    </w:p>
    <w:p w14:paraId="6C51E2D1" w14:textId="77777777" w:rsidR="007A558B" w:rsidRDefault="007A558B" w:rsidP="00D917F7">
      <w:pPr>
        <w:pStyle w:val="BodyText"/>
        <w:rPr>
          <w:b/>
          <w:sz w:val="22"/>
          <w:szCs w:val="22"/>
          <w:u w:val="single"/>
        </w:rPr>
      </w:pPr>
      <w:r w:rsidRPr="007A558B">
        <w:rPr>
          <w:b/>
          <w:sz w:val="22"/>
          <w:szCs w:val="22"/>
          <w:u w:val="single"/>
        </w:rPr>
        <w:t>Background</w:t>
      </w:r>
    </w:p>
    <w:p w14:paraId="28405091" w14:textId="412FAAB0" w:rsidR="00D917F7" w:rsidRPr="00125AB9" w:rsidRDefault="00D917F7" w:rsidP="00D917F7">
      <w:pPr>
        <w:pStyle w:val="BodyText"/>
        <w:rPr>
          <w:sz w:val="22"/>
          <w:szCs w:val="22"/>
        </w:rPr>
      </w:pPr>
      <w:r w:rsidRPr="00125AB9">
        <w:rPr>
          <w:sz w:val="22"/>
          <w:szCs w:val="22"/>
        </w:rPr>
        <w:t xml:space="preserve">Focus Schools are state-funded charter schools that help teens and young adults, </w:t>
      </w:r>
      <w:proofErr w:type="gramStart"/>
      <w:r w:rsidRPr="00125AB9">
        <w:rPr>
          <w:sz w:val="22"/>
          <w:szCs w:val="22"/>
        </w:rPr>
        <w:t>ages</w:t>
      </w:r>
      <w:proofErr w:type="gramEnd"/>
      <w:r w:rsidRPr="00125AB9">
        <w:rPr>
          <w:sz w:val="22"/>
          <w:szCs w:val="22"/>
        </w:rPr>
        <w:t xml:space="preserve"> </w:t>
      </w:r>
      <w:r w:rsidR="00A34D12" w:rsidRPr="00125AB9">
        <w:rPr>
          <w:sz w:val="22"/>
          <w:szCs w:val="22"/>
        </w:rPr>
        <w:t>freshman</w:t>
      </w:r>
      <w:r w:rsidRPr="00125AB9">
        <w:rPr>
          <w:sz w:val="22"/>
          <w:szCs w:val="22"/>
        </w:rPr>
        <w:t xml:space="preserve"> – 22, earn their high school diploma while preparing for the workforce or their aspirations of higher education.</w:t>
      </w:r>
    </w:p>
    <w:p w14:paraId="465F9EBF" w14:textId="77777777" w:rsidR="00D917F7" w:rsidRPr="00125AB9" w:rsidRDefault="00D917F7" w:rsidP="00D917F7">
      <w:pPr>
        <w:pStyle w:val="BodyText"/>
        <w:rPr>
          <w:sz w:val="22"/>
          <w:szCs w:val="22"/>
        </w:rPr>
      </w:pPr>
      <w:r w:rsidRPr="00125AB9">
        <w:rPr>
          <w:sz w:val="22"/>
          <w:szCs w:val="22"/>
        </w:rPr>
        <w:t>Focus has three schools conveniently located in Columbus that combine high school academics, vocational curriculum and college preparation. Each of our Focus schools are staffed with highly qualified teachers that use Pearson and McGraw-Hill textbooks and on-line resources as a primary teaching tool that is complimented by core content small group lessons. This combination allows for one-on-one interaction with students, both in the classroom and a computer lab setting.</w:t>
      </w:r>
    </w:p>
    <w:p w14:paraId="5D59D795" w14:textId="0B13D927" w:rsidR="00D917F7" w:rsidRDefault="00D917F7" w:rsidP="00D917F7">
      <w:pPr>
        <w:pStyle w:val="BodyText"/>
        <w:rPr>
          <w:b/>
          <w:sz w:val="22"/>
          <w:szCs w:val="22"/>
        </w:rPr>
      </w:pPr>
      <w:r w:rsidRPr="00125AB9">
        <w:rPr>
          <w:sz w:val="22"/>
          <w:szCs w:val="22"/>
        </w:rPr>
        <w:t xml:space="preserve">Focus is FREE and our unique structure offers our students a choice in courses, accommodates self-paced studies, allows for students to earn a living while attending school and prepares them for further education. </w:t>
      </w:r>
      <w:r w:rsidRPr="00125AB9">
        <w:rPr>
          <w:b/>
          <w:sz w:val="22"/>
          <w:szCs w:val="22"/>
        </w:rPr>
        <w:t>For more information</w:t>
      </w:r>
      <w:r w:rsidRPr="00D917F7">
        <w:rPr>
          <w:b/>
          <w:sz w:val="22"/>
          <w:szCs w:val="22"/>
        </w:rPr>
        <w:t xml:space="preserve"> on our School please visit our website at focuslearn.org</w:t>
      </w:r>
      <w:r w:rsidR="00125AB9">
        <w:rPr>
          <w:b/>
          <w:sz w:val="22"/>
          <w:szCs w:val="22"/>
        </w:rPr>
        <w:t>.</w:t>
      </w:r>
    </w:p>
    <w:p w14:paraId="137E6CEF" w14:textId="77777777" w:rsidR="009E1283" w:rsidRDefault="009E1283" w:rsidP="00D917F7">
      <w:pPr>
        <w:pStyle w:val="BodyText"/>
        <w:rPr>
          <w:b/>
          <w:sz w:val="22"/>
          <w:szCs w:val="22"/>
        </w:rPr>
      </w:pPr>
    </w:p>
    <w:p w14:paraId="6B26C86A" w14:textId="77777777" w:rsidR="009E1283" w:rsidRPr="009E1283" w:rsidRDefault="009E1283" w:rsidP="009E1283">
      <w:pPr>
        <w:pStyle w:val="BodyText"/>
        <w:rPr>
          <w:b/>
          <w:sz w:val="22"/>
          <w:szCs w:val="22"/>
          <w:u w:val="single"/>
        </w:rPr>
      </w:pPr>
      <w:r w:rsidRPr="009E1283">
        <w:rPr>
          <w:b/>
          <w:sz w:val="22"/>
          <w:szCs w:val="22"/>
          <w:u w:val="single"/>
        </w:rPr>
        <w:t>The Purpose of this Request for Information</w:t>
      </w:r>
    </w:p>
    <w:p w14:paraId="49E380D2" w14:textId="77777777" w:rsidR="009E1283" w:rsidRPr="009E1283" w:rsidRDefault="009E1283" w:rsidP="009E1283">
      <w:pPr>
        <w:pStyle w:val="BodyText"/>
        <w:rPr>
          <w:sz w:val="22"/>
          <w:szCs w:val="22"/>
        </w:rPr>
      </w:pPr>
      <w:r w:rsidRPr="009E1283">
        <w:rPr>
          <w:sz w:val="22"/>
          <w:szCs w:val="22"/>
        </w:rPr>
        <w:t>To Identify a Licensed School Treasurer who can provide the services outlined in the RFI. By submitting a response to this RFI each respondent agrees to the following conditions:</w:t>
      </w:r>
    </w:p>
    <w:p w14:paraId="37D1CAF0" w14:textId="50AE23BC" w:rsidR="009E1283" w:rsidRPr="009E1283" w:rsidRDefault="00A34D12" w:rsidP="009E1283">
      <w:pPr>
        <w:pStyle w:val="BodyText"/>
        <w:rPr>
          <w:sz w:val="22"/>
          <w:szCs w:val="22"/>
        </w:rPr>
      </w:pPr>
      <w:r>
        <w:rPr>
          <w:sz w:val="22"/>
          <w:szCs w:val="22"/>
        </w:rPr>
        <w:t xml:space="preserve">A.  </w:t>
      </w:r>
      <w:r w:rsidR="009E1283" w:rsidRPr="009E1283">
        <w:rPr>
          <w:sz w:val="22"/>
          <w:szCs w:val="22"/>
        </w:rPr>
        <w:t xml:space="preserve">Focus </w:t>
      </w:r>
      <w:r w:rsidR="003D3D9A">
        <w:rPr>
          <w:sz w:val="22"/>
          <w:szCs w:val="22"/>
        </w:rPr>
        <w:t>Schools</w:t>
      </w:r>
      <w:r w:rsidR="009E1283" w:rsidRPr="009E1283">
        <w:rPr>
          <w:sz w:val="22"/>
          <w:szCs w:val="22"/>
        </w:rPr>
        <w:t xml:space="preserve"> will not award a contract to any respondent based solely on its responses to this RFI. </w:t>
      </w:r>
    </w:p>
    <w:p w14:paraId="06631A14" w14:textId="0207F95D" w:rsidR="009E1283" w:rsidRPr="009E1283" w:rsidRDefault="00A34D12" w:rsidP="009E1283">
      <w:pPr>
        <w:pStyle w:val="BodyText"/>
        <w:rPr>
          <w:sz w:val="22"/>
          <w:szCs w:val="22"/>
        </w:rPr>
      </w:pPr>
      <w:r>
        <w:rPr>
          <w:sz w:val="22"/>
          <w:szCs w:val="22"/>
        </w:rPr>
        <w:t xml:space="preserve">B.  </w:t>
      </w:r>
      <w:r w:rsidR="009E1283" w:rsidRPr="009E1283">
        <w:rPr>
          <w:sz w:val="22"/>
          <w:szCs w:val="22"/>
        </w:rPr>
        <w:t xml:space="preserve">Focus </w:t>
      </w:r>
      <w:r w:rsidR="003D3D9A">
        <w:rPr>
          <w:sz w:val="22"/>
          <w:szCs w:val="22"/>
        </w:rPr>
        <w:t>Schools</w:t>
      </w:r>
      <w:r w:rsidR="009E1283" w:rsidRPr="009E1283">
        <w:rPr>
          <w:sz w:val="22"/>
          <w:szCs w:val="22"/>
        </w:rPr>
        <w:t xml:space="preserve"> intends </w:t>
      </w:r>
      <w:r w:rsidR="009E1283">
        <w:rPr>
          <w:sz w:val="22"/>
          <w:szCs w:val="22"/>
        </w:rPr>
        <w:t xml:space="preserve">to </w:t>
      </w:r>
      <w:r w:rsidR="009E1283" w:rsidRPr="009E1283">
        <w:rPr>
          <w:sz w:val="22"/>
          <w:szCs w:val="22"/>
        </w:rPr>
        <w:t>use the information received in response to th</w:t>
      </w:r>
      <w:r>
        <w:rPr>
          <w:sz w:val="22"/>
          <w:szCs w:val="22"/>
        </w:rPr>
        <w:t>is RFI to identify and evaluate</w:t>
      </w:r>
      <w:r w:rsidR="009E1283" w:rsidRPr="009E1283">
        <w:rPr>
          <w:sz w:val="22"/>
          <w:szCs w:val="22"/>
        </w:rPr>
        <w:t xml:space="preserve"> individuals and firms in the event FOCUS Schools of Columbus, at its sole discretion, determines that a competitive procurement process is required.</w:t>
      </w:r>
    </w:p>
    <w:p w14:paraId="0E7B5F38" w14:textId="77777777" w:rsidR="009E1283" w:rsidRPr="009E1283" w:rsidRDefault="009E1283" w:rsidP="009E1283">
      <w:pPr>
        <w:pStyle w:val="BodyText"/>
        <w:rPr>
          <w:sz w:val="22"/>
          <w:szCs w:val="22"/>
        </w:rPr>
      </w:pPr>
      <w:r w:rsidRPr="009E1283">
        <w:rPr>
          <w:sz w:val="22"/>
          <w:szCs w:val="22"/>
        </w:rPr>
        <w:t>State certified MBE’s/WBE’s are encouraged to respond to this RFI. Please include a copy of your certification with your response.</w:t>
      </w:r>
    </w:p>
    <w:p w14:paraId="2E00A28A" w14:textId="77777777" w:rsidR="009E1283" w:rsidRPr="009E1283" w:rsidRDefault="009E1283" w:rsidP="009E1283">
      <w:pPr>
        <w:pStyle w:val="BodyText"/>
        <w:rPr>
          <w:sz w:val="22"/>
          <w:szCs w:val="22"/>
        </w:rPr>
      </w:pPr>
    </w:p>
    <w:p w14:paraId="69684EA3" w14:textId="77777777" w:rsidR="009E1283" w:rsidRPr="009E1283" w:rsidRDefault="009E1283" w:rsidP="009E1283">
      <w:pPr>
        <w:pStyle w:val="BodyText"/>
        <w:rPr>
          <w:b/>
          <w:sz w:val="22"/>
          <w:szCs w:val="22"/>
        </w:rPr>
      </w:pPr>
    </w:p>
    <w:p w14:paraId="619DC07E" w14:textId="77777777" w:rsidR="009E1283" w:rsidRPr="009E1283" w:rsidRDefault="009E1283" w:rsidP="009E1283">
      <w:pPr>
        <w:pStyle w:val="BodyText"/>
        <w:rPr>
          <w:b/>
          <w:sz w:val="22"/>
          <w:szCs w:val="22"/>
        </w:rPr>
      </w:pPr>
    </w:p>
    <w:p w14:paraId="43B9F30D" w14:textId="77777777" w:rsidR="00D84CB1" w:rsidRPr="007A558B" w:rsidRDefault="00D84CB1" w:rsidP="00D917F7">
      <w:pPr>
        <w:pStyle w:val="BodyText"/>
        <w:rPr>
          <w:sz w:val="22"/>
          <w:szCs w:val="22"/>
        </w:rPr>
      </w:pPr>
    </w:p>
    <w:p w14:paraId="4FAE1369" w14:textId="77777777" w:rsidR="007A558B" w:rsidRPr="007A558B" w:rsidRDefault="007A558B" w:rsidP="00D917F7">
      <w:pPr>
        <w:pStyle w:val="BodyText"/>
        <w:rPr>
          <w:b/>
          <w:sz w:val="22"/>
          <w:szCs w:val="22"/>
          <w:u w:val="single"/>
        </w:rPr>
      </w:pPr>
      <w:r w:rsidRPr="007A558B">
        <w:rPr>
          <w:b/>
          <w:sz w:val="22"/>
          <w:szCs w:val="22"/>
          <w:u w:val="single"/>
        </w:rPr>
        <w:t>Services</w:t>
      </w:r>
      <w:r w:rsidR="00D84CB1">
        <w:rPr>
          <w:b/>
          <w:sz w:val="22"/>
          <w:szCs w:val="22"/>
          <w:u w:val="single"/>
        </w:rPr>
        <w:t xml:space="preserve"> of Treasurer</w:t>
      </w:r>
    </w:p>
    <w:p w14:paraId="642B8D3E" w14:textId="74B4192A" w:rsidR="007A558B" w:rsidRPr="007A558B" w:rsidRDefault="007A558B" w:rsidP="007A558B">
      <w:pPr>
        <w:pStyle w:val="BodyText"/>
        <w:rPr>
          <w:sz w:val="22"/>
          <w:szCs w:val="22"/>
        </w:rPr>
      </w:pPr>
      <w:r w:rsidRPr="007A558B">
        <w:rPr>
          <w:sz w:val="22"/>
          <w:szCs w:val="22"/>
        </w:rPr>
        <w:t>The selected Treasur</w:t>
      </w:r>
      <w:r w:rsidR="00F24CB2">
        <w:rPr>
          <w:sz w:val="22"/>
          <w:szCs w:val="22"/>
        </w:rPr>
        <w:t xml:space="preserve">er </w:t>
      </w:r>
      <w:r w:rsidR="006A1CC0">
        <w:rPr>
          <w:sz w:val="22"/>
          <w:szCs w:val="22"/>
        </w:rPr>
        <w:t>will p</w:t>
      </w:r>
      <w:r w:rsidRPr="007A558B">
        <w:rPr>
          <w:sz w:val="22"/>
          <w:szCs w:val="22"/>
        </w:rPr>
        <w:t>rovide basic financial services such as bookkeeping (e.g., bank reconciliation and electronic record keeping), reporting (e.g., bank reconciliation and electronic record keeping), reporting (appropriate annual state and federal filings), accounts receivable (e.g., invoicing and cash collections/deposits</w:t>
      </w:r>
      <w:r w:rsidR="00F24CB2">
        <w:rPr>
          <w:sz w:val="22"/>
          <w:szCs w:val="22"/>
        </w:rPr>
        <w:t>)</w:t>
      </w:r>
      <w:r w:rsidRPr="007A558B">
        <w:rPr>
          <w:sz w:val="22"/>
          <w:szCs w:val="22"/>
        </w:rPr>
        <w:t xml:space="preserve"> and other services as outlined below:</w:t>
      </w:r>
    </w:p>
    <w:p w14:paraId="75D66527" w14:textId="77777777" w:rsidR="007A558B" w:rsidRPr="007A558B" w:rsidRDefault="007A558B" w:rsidP="007A558B">
      <w:pPr>
        <w:pStyle w:val="BodyText"/>
        <w:rPr>
          <w:sz w:val="22"/>
          <w:szCs w:val="22"/>
        </w:rPr>
      </w:pPr>
      <w:r w:rsidRPr="007A558B">
        <w:rPr>
          <w:sz w:val="22"/>
          <w:szCs w:val="22"/>
        </w:rPr>
        <w:t>Review analyze and report to the Board on financial data submitted by the management company. Provide long term financial analysis and internal audits/reviews of management company as needed.</w:t>
      </w:r>
    </w:p>
    <w:p w14:paraId="33EB44C8" w14:textId="4F4CB033" w:rsidR="007A558B" w:rsidRDefault="007A558B" w:rsidP="007A558B">
      <w:pPr>
        <w:pStyle w:val="BodyText"/>
        <w:rPr>
          <w:b/>
          <w:sz w:val="22"/>
          <w:szCs w:val="22"/>
        </w:rPr>
      </w:pPr>
      <w:r w:rsidRPr="007A558B">
        <w:rPr>
          <w:sz w:val="22"/>
          <w:szCs w:val="22"/>
        </w:rPr>
        <w:t>Provide client copies of all fiscal documents, monthly reports and budgets prepared as requested or by date of regular scheduled or called Board meeting reports and analysis incorporating the use of key performance indicators (KPI’s) as part of standard reporting</w:t>
      </w:r>
      <w:r w:rsidRPr="007A558B">
        <w:rPr>
          <w:b/>
          <w:sz w:val="22"/>
          <w:szCs w:val="22"/>
        </w:rPr>
        <w:t>.</w:t>
      </w:r>
    </w:p>
    <w:p w14:paraId="63BA7EC7" w14:textId="1D43E04F" w:rsidR="00F1096C" w:rsidRDefault="00D72488" w:rsidP="007A558B">
      <w:pPr>
        <w:pStyle w:val="BodyText"/>
        <w:rPr>
          <w:sz w:val="22"/>
          <w:szCs w:val="22"/>
        </w:rPr>
      </w:pPr>
      <w:r>
        <w:rPr>
          <w:sz w:val="22"/>
          <w:szCs w:val="22"/>
        </w:rPr>
        <w:t>The d</w:t>
      </w:r>
      <w:r w:rsidR="007A558B" w:rsidRPr="007A558B">
        <w:rPr>
          <w:sz w:val="22"/>
          <w:szCs w:val="22"/>
        </w:rPr>
        <w:t xml:space="preserve">etails below will serve as outlining the necessary skills/experience/duties of the Board </w:t>
      </w:r>
      <w:r w:rsidR="007A558B" w:rsidRPr="00D84CB1">
        <w:rPr>
          <w:sz w:val="22"/>
          <w:szCs w:val="22"/>
        </w:rPr>
        <w:t xml:space="preserve">Treasurer. </w:t>
      </w:r>
      <w:r w:rsidR="00CA0D91" w:rsidRPr="00D72488">
        <w:rPr>
          <w:sz w:val="22"/>
          <w:szCs w:val="22"/>
          <w:u w:val="single"/>
        </w:rPr>
        <w:t xml:space="preserve">Please also review attachment sent with this RFI which outlines </w:t>
      </w:r>
      <w:r w:rsidRPr="00D72488">
        <w:rPr>
          <w:sz w:val="22"/>
          <w:szCs w:val="22"/>
          <w:u w:val="single"/>
        </w:rPr>
        <w:t>add</w:t>
      </w:r>
      <w:r>
        <w:rPr>
          <w:sz w:val="22"/>
          <w:szCs w:val="22"/>
          <w:u w:val="single"/>
        </w:rPr>
        <w:t>itional</w:t>
      </w:r>
      <w:r w:rsidR="00CA0D91" w:rsidRPr="00D72488">
        <w:rPr>
          <w:sz w:val="22"/>
          <w:szCs w:val="22"/>
          <w:u w:val="single"/>
        </w:rPr>
        <w:t xml:space="preserve"> information on</w:t>
      </w:r>
      <w:r w:rsidR="00CA0D91">
        <w:rPr>
          <w:sz w:val="22"/>
          <w:szCs w:val="22"/>
        </w:rPr>
        <w:t xml:space="preserve"> </w:t>
      </w:r>
      <w:r w:rsidR="00CA0D91" w:rsidRPr="00D72488">
        <w:rPr>
          <w:sz w:val="22"/>
          <w:szCs w:val="22"/>
          <w:u w:val="single"/>
        </w:rPr>
        <w:t>the role of Board Treasurer</w:t>
      </w:r>
      <w:r w:rsidR="00CA0D91">
        <w:rPr>
          <w:sz w:val="22"/>
          <w:szCs w:val="22"/>
        </w:rPr>
        <w:t xml:space="preserve">. </w:t>
      </w:r>
    </w:p>
    <w:p w14:paraId="5000F1E5" w14:textId="77777777" w:rsidR="009E1283" w:rsidRDefault="009E1283" w:rsidP="007A558B">
      <w:pPr>
        <w:pStyle w:val="BodyText"/>
        <w:rPr>
          <w:sz w:val="22"/>
          <w:szCs w:val="22"/>
        </w:rPr>
      </w:pPr>
    </w:p>
    <w:p w14:paraId="049E7522" w14:textId="239707F6" w:rsidR="007A558B" w:rsidRDefault="00CA0D91" w:rsidP="007A558B">
      <w:pPr>
        <w:pStyle w:val="BodyText"/>
        <w:rPr>
          <w:sz w:val="22"/>
          <w:szCs w:val="22"/>
        </w:rPr>
      </w:pPr>
      <w:r>
        <w:rPr>
          <w:sz w:val="22"/>
          <w:szCs w:val="22"/>
        </w:rPr>
        <w:t>Finally, p</w:t>
      </w:r>
      <w:r w:rsidR="007A558B" w:rsidRPr="00D84CB1">
        <w:rPr>
          <w:sz w:val="22"/>
          <w:szCs w:val="22"/>
        </w:rPr>
        <w:t>lease provide general and applicable information relative to your background (or company) to each statement below with specific details as to how you possess and have demonstrated competency in the following areas:</w:t>
      </w:r>
    </w:p>
    <w:p w14:paraId="7CDDCF31" w14:textId="75B42963" w:rsidR="00D917F7" w:rsidRDefault="00756E6E" w:rsidP="00F24CB2">
      <w:pPr>
        <w:pStyle w:val="BodyText"/>
        <w:numPr>
          <w:ilvl w:val="0"/>
          <w:numId w:val="30"/>
        </w:numPr>
        <w:rPr>
          <w:sz w:val="22"/>
          <w:szCs w:val="22"/>
        </w:rPr>
      </w:pPr>
      <w:r>
        <w:rPr>
          <w:sz w:val="22"/>
          <w:szCs w:val="22"/>
        </w:rPr>
        <w:t xml:space="preserve">Charter School experience </w:t>
      </w:r>
    </w:p>
    <w:p w14:paraId="1BA4C31D" w14:textId="49468CB9" w:rsidR="00756E6E" w:rsidRDefault="00756E6E" w:rsidP="00F24CB2">
      <w:pPr>
        <w:pStyle w:val="BodyText"/>
        <w:numPr>
          <w:ilvl w:val="0"/>
          <w:numId w:val="30"/>
        </w:numPr>
        <w:rPr>
          <w:sz w:val="22"/>
          <w:szCs w:val="22"/>
        </w:rPr>
      </w:pPr>
      <w:r>
        <w:rPr>
          <w:sz w:val="22"/>
          <w:szCs w:val="22"/>
        </w:rPr>
        <w:t xml:space="preserve">Strong financial acumen </w:t>
      </w:r>
    </w:p>
    <w:p w14:paraId="2E69B9E1" w14:textId="473D65BA" w:rsidR="00756E6E" w:rsidRPr="00125AB9" w:rsidRDefault="00756E6E" w:rsidP="00F24CB2">
      <w:pPr>
        <w:pStyle w:val="BodyText"/>
        <w:numPr>
          <w:ilvl w:val="0"/>
          <w:numId w:val="30"/>
        </w:numPr>
        <w:rPr>
          <w:sz w:val="22"/>
          <w:szCs w:val="22"/>
        </w:rPr>
      </w:pPr>
      <w:r>
        <w:rPr>
          <w:sz w:val="22"/>
          <w:szCs w:val="22"/>
        </w:rPr>
        <w:t xml:space="preserve">Licensed fiscal officer </w:t>
      </w:r>
    </w:p>
    <w:p w14:paraId="64628E5F" w14:textId="77777777" w:rsidR="00D917F7" w:rsidRPr="00125AB9" w:rsidRDefault="00D917F7" w:rsidP="00F24CB2">
      <w:pPr>
        <w:pStyle w:val="BodyText"/>
        <w:numPr>
          <w:ilvl w:val="0"/>
          <w:numId w:val="30"/>
        </w:numPr>
        <w:rPr>
          <w:sz w:val="22"/>
          <w:szCs w:val="22"/>
        </w:rPr>
      </w:pPr>
      <w:r w:rsidRPr="00125AB9">
        <w:rPr>
          <w:sz w:val="22"/>
          <w:szCs w:val="22"/>
        </w:rPr>
        <w:t>Present at Board Meetings</w:t>
      </w:r>
    </w:p>
    <w:p w14:paraId="7AEFD3BE" w14:textId="77777777" w:rsidR="00D917F7" w:rsidRPr="00125AB9" w:rsidRDefault="00D917F7" w:rsidP="00F24CB2">
      <w:pPr>
        <w:pStyle w:val="BodyText"/>
        <w:numPr>
          <w:ilvl w:val="0"/>
          <w:numId w:val="30"/>
        </w:numPr>
        <w:rPr>
          <w:sz w:val="22"/>
          <w:szCs w:val="22"/>
        </w:rPr>
      </w:pPr>
      <w:r w:rsidRPr="00125AB9">
        <w:rPr>
          <w:sz w:val="22"/>
          <w:szCs w:val="22"/>
        </w:rPr>
        <w:t>Budget/Forecast</w:t>
      </w:r>
    </w:p>
    <w:p w14:paraId="5D9B0D1E" w14:textId="77777777" w:rsidR="00D917F7" w:rsidRPr="00125AB9" w:rsidRDefault="00D917F7" w:rsidP="00F24CB2">
      <w:pPr>
        <w:pStyle w:val="BodyText"/>
        <w:numPr>
          <w:ilvl w:val="0"/>
          <w:numId w:val="30"/>
        </w:numPr>
        <w:rPr>
          <w:sz w:val="22"/>
          <w:szCs w:val="22"/>
        </w:rPr>
      </w:pPr>
      <w:r w:rsidRPr="00125AB9">
        <w:rPr>
          <w:sz w:val="22"/>
          <w:szCs w:val="22"/>
        </w:rPr>
        <w:t>Period H Reporting</w:t>
      </w:r>
    </w:p>
    <w:p w14:paraId="205323B9" w14:textId="77777777" w:rsidR="00D917F7" w:rsidRPr="00125AB9" w:rsidRDefault="00D917F7" w:rsidP="00F24CB2">
      <w:pPr>
        <w:pStyle w:val="BodyText"/>
        <w:numPr>
          <w:ilvl w:val="0"/>
          <w:numId w:val="30"/>
        </w:numPr>
        <w:rPr>
          <w:sz w:val="22"/>
          <w:szCs w:val="22"/>
        </w:rPr>
      </w:pPr>
      <w:r w:rsidRPr="00125AB9">
        <w:rPr>
          <w:sz w:val="22"/>
          <w:szCs w:val="22"/>
        </w:rPr>
        <w:t>Preparation of GAAP Statements</w:t>
      </w:r>
    </w:p>
    <w:p w14:paraId="308E324C" w14:textId="77777777" w:rsidR="00D917F7" w:rsidRPr="00125AB9" w:rsidRDefault="00D917F7" w:rsidP="00F24CB2">
      <w:pPr>
        <w:pStyle w:val="BodyText"/>
        <w:numPr>
          <w:ilvl w:val="0"/>
          <w:numId w:val="30"/>
        </w:numPr>
        <w:rPr>
          <w:sz w:val="22"/>
          <w:szCs w:val="22"/>
        </w:rPr>
      </w:pPr>
      <w:r w:rsidRPr="00125AB9">
        <w:rPr>
          <w:sz w:val="22"/>
          <w:szCs w:val="22"/>
        </w:rPr>
        <w:t>Preparation of GASB 68 and 75</w:t>
      </w:r>
    </w:p>
    <w:p w14:paraId="5A2C4907" w14:textId="77777777" w:rsidR="00D917F7" w:rsidRPr="00125AB9" w:rsidRDefault="00D917F7" w:rsidP="00F24CB2">
      <w:pPr>
        <w:pStyle w:val="BodyText"/>
        <w:numPr>
          <w:ilvl w:val="0"/>
          <w:numId w:val="30"/>
        </w:numPr>
        <w:rPr>
          <w:sz w:val="22"/>
          <w:szCs w:val="22"/>
        </w:rPr>
      </w:pPr>
      <w:r w:rsidRPr="00125AB9">
        <w:rPr>
          <w:sz w:val="22"/>
          <w:szCs w:val="22"/>
        </w:rPr>
        <w:t>Preparation of Comprehensive Annual Financial Review</w:t>
      </w:r>
    </w:p>
    <w:p w14:paraId="6FFA6CF4" w14:textId="77777777" w:rsidR="00D917F7" w:rsidRPr="00125AB9" w:rsidRDefault="00D917F7" w:rsidP="00F24CB2">
      <w:pPr>
        <w:pStyle w:val="BodyText"/>
        <w:numPr>
          <w:ilvl w:val="0"/>
          <w:numId w:val="30"/>
        </w:numPr>
        <w:rPr>
          <w:sz w:val="22"/>
          <w:szCs w:val="22"/>
        </w:rPr>
      </w:pPr>
      <w:r w:rsidRPr="00125AB9">
        <w:rPr>
          <w:sz w:val="22"/>
          <w:szCs w:val="22"/>
        </w:rPr>
        <w:t>Preparation of 990</w:t>
      </w:r>
    </w:p>
    <w:p w14:paraId="7532BD8E" w14:textId="77777777" w:rsidR="00D917F7" w:rsidRPr="00125AB9" w:rsidRDefault="00D917F7" w:rsidP="00F24CB2">
      <w:pPr>
        <w:pStyle w:val="BodyText"/>
        <w:numPr>
          <w:ilvl w:val="0"/>
          <w:numId w:val="30"/>
        </w:numPr>
        <w:rPr>
          <w:sz w:val="22"/>
          <w:szCs w:val="22"/>
        </w:rPr>
      </w:pPr>
      <w:r w:rsidRPr="00125AB9">
        <w:rPr>
          <w:sz w:val="22"/>
          <w:szCs w:val="22"/>
        </w:rPr>
        <w:t>Maintain</w:t>
      </w:r>
      <w:r w:rsidR="008F15EA">
        <w:rPr>
          <w:sz w:val="22"/>
          <w:szCs w:val="22"/>
        </w:rPr>
        <w:t>s</w:t>
      </w:r>
      <w:r w:rsidRPr="00125AB9">
        <w:rPr>
          <w:sz w:val="22"/>
          <w:szCs w:val="22"/>
        </w:rPr>
        <w:t xml:space="preserve"> Inventory List</w:t>
      </w:r>
    </w:p>
    <w:p w14:paraId="62D19E82" w14:textId="77777777" w:rsidR="00BA4B97" w:rsidRDefault="00BA4B97" w:rsidP="00BA4B97">
      <w:pPr>
        <w:pStyle w:val="BodyText"/>
        <w:ind w:left="720"/>
        <w:rPr>
          <w:color w:val="000000" w:themeColor="text1"/>
          <w:sz w:val="22"/>
          <w:szCs w:val="22"/>
        </w:rPr>
      </w:pPr>
    </w:p>
    <w:p w14:paraId="01B4D2A8" w14:textId="77777777" w:rsidR="00BA4B97" w:rsidRDefault="00BA4B97" w:rsidP="00BA4B97">
      <w:pPr>
        <w:pStyle w:val="BodyText"/>
        <w:ind w:left="720"/>
        <w:rPr>
          <w:color w:val="000000" w:themeColor="text1"/>
          <w:sz w:val="22"/>
          <w:szCs w:val="22"/>
        </w:rPr>
      </w:pPr>
    </w:p>
    <w:p w14:paraId="1623A1EC" w14:textId="77777777" w:rsidR="00ED2BDF" w:rsidRDefault="00ED2BDF" w:rsidP="00ED2BDF">
      <w:pPr>
        <w:pStyle w:val="BodyText"/>
        <w:ind w:left="720"/>
        <w:rPr>
          <w:color w:val="000000" w:themeColor="text1"/>
          <w:sz w:val="22"/>
          <w:szCs w:val="22"/>
        </w:rPr>
      </w:pPr>
    </w:p>
    <w:p w14:paraId="6B972E6B" w14:textId="77777777" w:rsidR="00ED2BDF" w:rsidRDefault="00ED2BDF" w:rsidP="00ED2BDF">
      <w:pPr>
        <w:pStyle w:val="BodyText"/>
        <w:ind w:left="720"/>
        <w:rPr>
          <w:color w:val="000000" w:themeColor="text1"/>
          <w:sz w:val="22"/>
          <w:szCs w:val="22"/>
        </w:rPr>
      </w:pPr>
    </w:p>
    <w:p w14:paraId="13B55C38" w14:textId="70078571" w:rsidR="00D917F7" w:rsidRPr="008B3DD5" w:rsidRDefault="008B3DD5" w:rsidP="00752092">
      <w:pPr>
        <w:pStyle w:val="BodyText"/>
        <w:numPr>
          <w:ilvl w:val="0"/>
          <w:numId w:val="30"/>
        </w:numPr>
        <w:rPr>
          <w:color w:val="000000" w:themeColor="text1"/>
          <w:sz w:val="22"/>
          <w:szCs w:val="22"/>
        </w:rPr>
      </w:pPr>
      <w:r w:rsidRPr="008B3DD5">
        <w:rPr>
          <w:color w:val="000000" w:themeColor="text1"/>
          <w:sz w:val="22"/>
          <w:szCs w:val="22"/>
        </w:rPr>
        <w:t xml:space="preserve">Transact </w:t>
      </w:r>
      <w:r w:rsidR="00D917F7" w:rsidRPr="008B3DD5">
        <w:rPr>
          <w:color w:val="000000" w:themeColor="text1"/>
          <w:sz w:val="22"/>
          <w:szCs w:val="22"/>
        </w:rPr>
        <w:t>Board Member Stipend Payments</w:t>
      </w:r>
      <w:r w:rsidR="00D72488" w:rsidRPr="008B3DD5">
        <w:rPr>
          <w:color w:val="000000" w:themeColor="text1"/>
          <w:sz w:val="22"/>
          <w:szCs w:val="22"/>
        </w:rPr>
        <w:t xml:space="preserve"> </w:t>
      </w:r>
    </w:p>
    <w:p w14:paraId="2F9F8DDC" w14:textId="0E000346" w:rsidR="00D917F7" w:rsidRPr="00125AB9" w:rsidRDefault="00D917F7" w:rsidP="00F24CB2">
      <w:pPr>
        <w:pStyle w:val="BodyText"/>
        <w:numPr>
          <w:ilvl w:val="0"/>
          <w:numId w:val="30"/>
        </w:numPr>
        <w:rPr>
          <w:sz w:val="22"/>
          <w:szCs w:val="22"/>
        </w:rPr>
      </w:pPr>
      <w:r w:rsidRPr="00125AB9">
        <w:rPr>
          <w:sz w:val="22"/>
          <w:szCs w:val="22"/>
        </w:rPr>
        <w:t>Have you had experience working with Charter Schools? If so, which ones?</w:t>
      </w:r>
    </w:p>
    <w:p w14:paraId="17120FA2" w14:textId="77777777" w:rsidR="00D917F7" w:rsidRPr="008B3DD5" w:rsidRDefault="00D72488" w:rsidP="00F24CB2">
      <w:pPr>
        <w:pStyle w:val="BodyText"/>
        <w:numPr>
          <w:ilvl w:val="0"/>
          <w:numId w:val="30"/>
        </w:numPr>
        <w:rPr>
          <w:color w:val="000000" w:themeColor="text1"/>
          <w:sz w:val="22"/>
          <w:szCs w:val="22"/>
        </w:rPr>
      </w:pPr>
      <w:r w:rsidRPr="008B3DD5">
        <w:rPr>
          <w:color w:val="000000" w:themeColor="text1"/>
          <w:sz w:val="22"/>
          <w:szCs w:val="22"/>
        </w:rPr>
        <w:t>Do you have a p</w:t>
      </w:r>
      <w:r w:rsidR="00D917F7" w:rsidRPr="008B3DD5">
        <w:rPr>
          <w:color w:val="000000" w:themeColor="text1"/>
          <w:sz w:val="22"/>
          <w:szCs w:val="22"/>
        </w:rPr>
        <w:t xml:space="preserve">referred </w:t>
      </w:r>
      <w:r w:rsidRPr="008B3DD5">
        <w:rPr>
          <w:color w:val="000000" w:themeColor="text1"/>
          <w:sz w:val="22"/>
          <w:szCs w:val="22"/>
        </w:rPr>
        <w:t>Bank? If so, which Bank?</w:t>
      </w:r>
    </w:p>
    <w:p w14:paraId="2AEE841B" w14:textId="77777777" w:rsidR="00D917F7" w:rsidRPr="008B3DD5" w:rsidRDefault="00D72488" w:rsidP="00F24CB2">
      <w:pPr>
        <w:pStyle w:val="BodyText"/>
        <w:numPr>
          <w:ilvl w:val="0"/>
          <w:numId w:val="30"/>
        </w:numPr>
        <w:rPr>
          <w:color w:val="000000" w:themeColor="text1"/>
          <w:sz w:val="22"/>
          <w:szCs w:val="22"/>
        </w:rPr>
      </w:pPr>
      <w:r w:rsidRPr="008B3DD5">
        <w:rPr>
          <w:color w:val="000000" w:themeColor="text1"/>
          <w:sz w:val="22"/>
          <w:szCs w:val="22"/>
        </w:rPr>
        <w:t>Are you bondable? If so, what is the amount of your bond ability?</w:t>
      </w:r>
    </w:p>
    <w:p w14:paraId="1B4ED9E0" w14:textId="77777777" w:rsidR="00D917F7" w:rsidRPr="008B3DD5" w:rsidRDefault="00D917F7" w:rsidP="00F24CB2">
      <w:pPr>
        <w:pStyle w:val="BodyText"/>
        <w:numPr>
          <w:ilvl w:val="0"/>
          <w:numId w:val="30"/>
        </w:numPr>
        <w:rPr>
          <w:color w:val="000000" w:themeColor="text1"/>
          <w:sz w:val="22"/>
          <w:szCs w:val="22"/>
        </w:rPr>
      </w:pPr>
      <w:r w:rsidRPr="008B3DD5">
        <w:rPr>
          <w:color w:val="000000" w:themeColor="text1"/>
          <w:sz w:val="22"/>
          <w:szCs w:val="22"/>
        </w:rPr>
        <w:t xml:space="preserve">Who pays for </w:t>
      </w:r>
      <w:r w:rsidR="00D72488" w:rsidRPr="008B3DD5">
        <w:rPr>
          <w:color w:val="000000" w:themeColor="text1"/>
          <w:sz w:val="22"/>
          <w:szCs w:val="22"/>
        </w:rPr>
        <w:t>Bond?</w:t>
      </w:r>
    </w:p>
    <w:p w14:paraId="3B092697" w14:textId="77777777" w:rsidR="00D917F7" w:rsidRPr="008B3DD5" w:rsidRDefault="00D917F7" w:rsidP="00F24CB2">
      <w:pPr>
        <w:pStyle w:val="BodyText"/>
        <w:numPr>
          <w:ilvl w:val="0"/>
          <w:numId w:val="30"/>
        </w:numPr>
        <w:rPr>
          <w:color w:val="000000" w:themeColor="text1"/>
          <w:sz w:val="22"/>
          <w:szCs w:val="22"/>
        </w:rPr>
      </w:pPr>
      <w:r w:rsidRPr="008B3DD5">
        <w:rPr>
          <w:color w:val="000000" w:themeColor="text1"/>
          <w:sz w:val="22"/>
          <w:szCs w:val="22"/>
        </w:rPr>
        <w:t>Additional Insurance provided?</w:t>
      </w:r>
    </w:p>
    <w:p w14:paraId="691A3BE1" w14:textId="77777777" w:rsidR="007A558B" w:rsidRDefault="007A558B" w:rsidP="00D917F7">
      <w:pPr>
        <w:pStyle w:val="BodyText"/>
        <w:rPr>
          <w:color w:val="C00000"/>
          <w:sz w:val="22"/>
          <w:szCs w:val="22"/>
        </w:rPr>
      </w:pPr>
    </w:p>
    <w:p w14:paraId="2E781C74" w14:textId="77777777" w:rsidR="007A558B" w:rsidRDefault="007A558B" w:rsidP="00D917F7">
      <w:pPr>
        <w:pStyle w:val="BodyText"/>
        <w:rPr>
          <w:color w:val="C00000"/>
          <w:sz w:val="22"/>
          <w:szCs w:val="22"/>
        </w:rPr>
      </w:pPr>
    </w:p>
    <w:p w14:paraId="36C148CB" w14:textId="2A116AE1" w:rsidR="007A558B" w:rsidRDefault="007A558B" w:rsidP="00D917F7">
      <w:pPr>
        <w:pStyle w:val="BodyText"/>
        <w:rPr>
          <w:b/>
          <w:sz w:val="22"/>
          <w:szCs w:val="22"/>
          <w:u w:val="single"/>
        </w:rPr>
      </w:pPr>
      <w:r w:rsidRPr="007A558B">
        <w:rPr>
          <w:b/>
          <w:sz w:val="22"/>
          <w:szCs w:val="22"/>
          <w:u w:val="single"/>
        </w:rPr>
        <w:t>Timeline</w:t>
      </w:r>
    </w:p>
    <w:p w14:paraId="6A1C0F99" w14:textId="518F47FB" w:rsidR="00351F98" w:rsidRPr="00351F98" w:rsidRDefault="00351F98" w:rsidP="00D917F7">
      <w:pPr>
        <w:pStyle w:val="BodyText"/>
        <w:rPr>
          <w:b/>
          <w:sz w:val="22"/>
          <w:szCs w:val="22"/>
        </w:rPr>
      </w:pPr>
    </w:p>
    <w:p w14:paraId="00C95B81" w14:textId="55830991" w:rsidR="00351F98" w:rsidRDefault="00351F98" w:rsidP="00D917F7">
      <w:pPr>
        <w:pStyle w:val="BodyText"/>
        <w:rPr>
          <w:b/>
          <w:sz w:val="22"/>
          <w:szCs w:val="22"/>
        </w:rPr>
      </w:pPr>
      <w:r w:rsidRPr="00351F98">
        <w:rPr>
          <w:b/>
          <w:sz w:val="22"/>
          <w:szCs w:val="22"/>
          <w:u w:val="single"/>
        </w:rPr>
        <w:t>Jan 15, 2021</w:t>
      </w:r>
      <w:r w:rsidR="00DB7F03">
        <w:rPr>
          <w:b/>
          <w:sz w:val="22"/>
          <w:szCs w:val="22"/>
          <w:u w:val="single"/>
        </w:rPr>
        <w:t>:</w:t>
      </w:r>
      <w:r>
        <w:rPr>
          <w:b/>
          <w:sz w:val="22"/>
          <w:szCs w:val="22"/>
        </w:rPr>
        <w:t xml:space="preserve"> </w:t>
      </w:r>
      <w:r w:rsidRPr="00351F98">
        <w:rPr>
          <w:b/>
          <w:sz w:val="22"/>
          <w:szCs w:val="22"/>
        </w:rPr>
        <w:t>Request</w:t>
      </w:r>
      <w:r>
        <w:rPr>
          <w:b/>
          <w:sz w:val="22"/>
          <w:szCs w:val="22"/>
        </w:rPr>
        <w:t xml:space="preserve"> </w:t>
      </w:r>
      <w:r w:rsidRPr="00351F98">
        <w:rPr>
          <w:b/>
          <w:sz w:val="22"/>
          <w:szCs w:val="22"/>
        </w:rPr>
        <w:t>for</w:t>
      </w:r>
      <w:r>
        <w:rPr>
          <w:b/>
          <w:sz w:val="22"/>
          <w:szCs w:val="22"/>
        </w:rPr>
        <w:t xml:space="preserve"> </w:t>
      </w:r>
      <w:r w:rsidRPr="00351F98">
        <w:rPr>
          <w:b/>
          <w:sz w:val="22"/>
          <w:szCs w:val="22"/>
        </w:rPr>
        <w:t>information</w:t>
      </w:r>
      <w:r>
        <w:rPr>
          <w:b/>
          <w:sz w:val="22"/>
          <w:szCs w:val="22"/>
        </w:rPr>
        <w:t xml:space="preserve"> sent</w:t>
      </w:r>
    </w:p>
    <w:p w14:paraId="15C0CE55" w14:textId="20B85F75" w:rsidR="00351F98" w:rsidRDefault="00351F98" w:rsidP="00D917F7">
      <w:pPr>
        <w:pStyle w:val="BodyText"/>
        <w:rPr>
          <w:b/>
          <w:sz w:val="22"/>
          <w:szCs w:val="22"/>
        </w:rPr>
      </w:pPr>
    </w:p>
    <w:p w14:paraId="5C32D768" w14:textId="1F12DFD0" w:rsidR="00351F98" w:rsidRDefault="00351F98" w:rsidP="00D917F7">
      <w:pPr>
        <w:pStyle w:val="BodyText"/>
        <w:rPr>
          <w:b/>
          <w:sz w:val="22"/>
          <w:szCs w:val="22"/>
        </w:rPr>
      </w:pPr>
      <w:r w:rsidRPr="00351F98">
        <w:rPr>
          <w:b/>
          <w:sz w:val="22"/>
          <w:szCs w:val="22"/>
          <w:u w:val="single"/>
        </w:rPr>
        <w:t>Jan 15 – Jan 25, 2021</w:t>
      </w:r>
      <w:r w:rsidR="00DB7F03">
        <w:rPr>
          <w:b/>
          <w:sz w:val="22"/>
          <w:szCs w:val="22"/>
          <w:u w:val="single"/>
        </w:rPr>
        <w:t>:</w:t>
      </w:r>
      <w:r>
        <w:rPr>
          <w:b/>
          <w:sz w:val="22"/>
          <w:szCs w:val="22"/>
        </w:rPr>
        <w:t xml:space="preserve"> inquiries accepted via email to: </w:t>
      </w:r>
      <w:hyperlink r:id="rId8" w:history="1">
        <w:r w:rsidRPr="005B570F">
          <w:rPr>
            <w:rStyle w:val="Hyperlink"/>
            <w:b/>
            <w:sz w:val="22"/>
            <w:szCs w:val="22"/>
          </w:rPr>
          <w:t>windearing@gmail.com</w:t>
        </w:r>
      </w:hyperlink>
      <w:r>
        <w:rPr>
          <w:b/>
          <w:sz w:val="22"/>
          <w:szCs w:val="22"/>
        </w:rPr>
        <w:t xml:space="preserve"> </w:t>
      </w:r>
    </w:p>
    <w:p w14:paraId="5046A088" w14:textId="56413ECF" w:rsidR="00351F98" w:rsidRDefault="00351F98" w:rsidP="00D917F7">
      <w:pPr>
        <w:pStyle w:val="BodyText"/>
        <w:rPr>
          <w:b/>
          <w:sz w:val="22"/>
          <w:szCs w:val="22"/>
        </w:rPr>
      </w:pPr>
      <w:r>
        <w:rPr>
          <w:b/>
          <w:sz w:val="22"/>
          <w:szCs w:val="22"/>
        </w:rPr>
        <w:t>Responses to inquiries will be posted on Focus S</w:t>
      </w:r>
      <w:r w:rsidR="008C7FB6">
        <w:rPr>
          <w:b/>
          <w:sz w:val="22"/>
          <w:szCs w:val="22"/>
        </w:rPr>
        <w:t>chools</w:t>
      </w:r>
      <w:r w:rsidR="0074594C">
        <w:rPr>
          <w:b/>
          <w:sz w:val="22"/>
          <w:szCs w:val="22"/>
        </w:rPr>
        <w:t>’</w:t>
      </w:r>
      <w:r w:rsidR="008C7FB6">
        <w:rPr>
          <w:b/>
          <w:sz w:val="22"/>
          <w:szCs w:val="22"/>
        </w:rPr>
        <w:t xml:space="preserve"> website at</w:t>
      </w:r>
      <w:r w:rsidR="00DB7F03">
        <w:rPr>
          <w:b/>
          <w:sz w:val="22"/>
          <w:szCs w:val="22"/>
        </w:rPr>
        <w:t>:</w:t>
      </w:r>
      <w:r w:rsidR="008C7FB6">
        <w:rPr>
          <w:b/>
          <w:sz w:val="22"/>
          <w:szCs w:val="22"/>
        </w:rPr>
        <w:t xml:space="preserve"> focuslearn</w:t>
      </w:r>
      <w:r>
        <w:rPr>
          <w:b/>
          <w:sz w:val="22"/>
          <w:szCs w:val="22"/>
        </w:rPr>
        <w:t xml:space="preserve">.org </w:t>
      </w:r>
      <w:r w:rsidR="003558F5">
        <w:rPr>
          <w:b/>
          <w:sz w:val="22"/>
          <w:szCs w:val="22"/>
        </w:rPr>
        <w:t>as soon as practicably possibly with a target timeframe of 48 hours.</w:t>
      </w:r>
    </w:p>
    <w:p w14:paraId="79509902" w14:textId="240AEB5F" w:rsidR="00351F98" w:rsidRDefault="00351F98" w:rsidP="00D917F7">
      <w:pPr>
        <w:pStyle w:val="BodyText"/>
        <w:rPr>
          <w:b/>
          <w:sz w:val="22"/>
          <w:szCs w:val="22"/>
        </w:rPr>
      </w:pPr>
    </w:p>
    <w:p w14:paraId="51F468E9" w14:textId="70B30688" w:rsidR="00351F98" w:rsidRDefault="00DB7F03" w:rsidP="00D917F7">
      <w:pPr>
        <w:pStyle w:val="BodyText"/>
        <w:rPr>
          <w:b/>
          <w:sz w:val="22"/>
          <w:szCs w:val="22"/>
          <w:u w:val="single"/>
        </w:rPr>
      </w:pPr>
      <w:r>
        <w:rPr>
          <w:b/>
          <w:sz w:val="22"/>
          <w:szCs w:val="22"/>
        </w:rPr>
        <w:t>-</w:t>
      </w:r>
      <w:r w:rsidR="00351F98">
        <w:rPr>
          <w:b/>
          <w:sz w:val="22"/>
          <w:szCs w:val="22"/>
        </w:rPr>
        <w:t xml:space="preserve">Receipt of confirmation from </w:t>
      </w:r>
      <w:r w:rsidR="007026B3">
        <w:rPr>
          <w:b/>
          <w:sz w:val="22"/>
          <w:szCs w:val="22"/>
        </w:rPr>
        <w:t>participants</w:t>
      </w:r>
      <w:r w:rsidR="00351F98">
        <w:rPr>
          <w:b/>
          <w:sz w:val="22"/>
          <w:szCs w:val="22"/>
        </w:rPr>
        <w:t xml:space="preserve"> </w:t>
      </w:r>
      <w:r w:rsidR="003558F5">
        <w:rPr>
          <w:b/>
          <w:sz w:val="22"/>
          <w:szCs w:val="22"/>
        </w:rPr>
        <w:t xml:space="preserve">will be </w:t>
      </w:r>
      <w:r w:rsidR="00351F98">
        <w:rPr>
          <w:b/>
          <w:sz w:val="22"/>
          <w:szCs w:val="22"/>
        </w:rPr>
        <w:t>acknowledge</w:t>
      </w:r>
      <w:r w:rsidR="007026B3">
        <w:rPr>
          <w:b/>
          <w:sz w:val="22"/>
          <w:szCs w:val="22"/>
        </w:rPr>
        <w:t>d</w:t>
      </w:r>
      <w:r w:rsidR="000A5518">
        <w:rPr>
          <w:b/>
          <w:sz w:val="22"/>
          <w:szCs w:val="22"/>
        </w:rPr>
        <w:t xml:space="preserve"> via email</w:t>
      </w:r>
      <w:r w:rsidR="003558F5">
        <w:rPr>
          <w:b/>
          <w:sz w:val="22"/>
          <w:szCs w:val="22"/>
        </w:rPr>
        <w:t>.</w:t>
      </w:r>
    </w:p>
    <w:p w14:paraId="30126738" w14:textId="77777777" w:rsidR="007A558B" w:rsidRPr="007A558B" w:rsidRDefault="007A558B" w:rsidP="00D917F7">
      <w:pPr>
        <w:pStyle w:val="BodyText"/>
        <w:rPr>
          <w:b/>
          <w:sz w:val="22"/>
          <w:szCs w:val="22"/>
          <w:u w:val="single"/>
        </w:rPr>
      </w:pPr>
    </w:p>
    <w:p w14:paraId="4D0E9028" w14:textId="39580048" w:rsidR="00D917F7" w:rsidRDefault="00DB7F03" w:rsidP="00D917F7">
      <w:pPr>
        <w:pStyle w:val="BodyText"/>
        <w:rPr>
          <w:rStyle w:val="Hyperlink"/>
          <w:b/>
          <w:sz w:val="22"/>
          <w:szCs w:val="22"/>
        </w:rPr>
      </w:pPr>
      <w:r>
        <w:rPr>
          <w:b/>
          <w:sz w:val="22"/>
          <w:szCs w:val="22"/>
          <w:u w:val="single"/>
        </w:rPr>
        <w:t>January 29</w:t>
      </w:r>
      <w:r w:rsidR="00351F98" w:rsidRPr="00351F98">
        <w:rPr>
          <w:b/>
          <w:sz w:val="22"/>
          <w:szCs w:val="22"/>
          <w:u w:val="single"/>
        </w:rPr>
        <w:t>, 2021</w:t>
      </w:r>
      <w:r>
        <w:rPr>
          <w:b/>
          <w:sz w:val="22"/>
          <w:szCs w:val="22"/>
          <w:u w:val="single"/>
        </w:rPr>
        <w:t>:</w:t>
      </w:r>
      <w:r w:rsidR="00351F98">
        <w:rPr>
          <w:b/>
          <w:sz w:val="22"/>
          <w:szCs w:val="22"/>
        </w:rPr>
        <w:t xml:space="preserve"> request </w:t>
      </w:r>
      <w:r w:rsidR="00006FF9">
        <w:rPr>
          <w:b/>
          <w:sz w:val="22"/>
          <w:szCs w:val="22"/>
        </w:rPr>
        <w:t xml:space="preserve">for information </w:t>
      </w:r>
      <w:r w:rsidR="00A07854" w:rsidRPr="00A07854">
        <w:rPr>
          <w:b/>
          <w:sz w:val="22"/>
          <w:szCs w:val="22"/>
        </w:rPr>
        <w:t>responses</w:t>
      </w:r>
      <w:r w:rsidR="00D917F7" w:rsidRPr="00A07854">
        <w:rPr>
          <w:b/>
          <w:sz w:val="22"/>
          <w:szCs w:val="22"/>
        </w:rPr>
        <w:t xml:space="preserve"> </w:t>
      </w:r>
      <w:r w:rsidR="00351F98">
        <w:rPr>
          <w:b/>
          <w:sz w:val="22"/>
          <w:szCs w:val="22"/>
        </w:rPr>
        <w:t>due</w:t>
      </w:r>
      <w:r>
        <w:rPr>
          <w:b/>
          <w:sz w:val="22"/>
          <w:szCs w:val="22"/>
        </w:rPr>
        <w:t xml:space="preserve"> by EOB (End of Business-5:00PM)</w:t>
      </w:r>
      <w:r w:rsidR="00351F98">
        <w:rPr>
          <w:b/>
          <w:sz w:val="22"/>
          <w:szCs w:val="22"/>
        </w:rPr>
        <w:t xml:space="preserve"> </w:t>
      </w:r>
      <w:r>
        <w:rPr>
          <w:b/>
          <w:sz w:val="22"/>
          <w:szCs w:val="22"/>
        </w:rPr>
        <w:t>via email</w:t>
      </w:r>
      <w:r w:rsidR="00351F98">
        <w:rPr>
          <w:b/>
          <w:sz w:val="22"/>
          <w:szCs w:val="22"/>
        </w:rPr>
        <w:t xml:space="preserve"> </w:t>
      </w:r>
      <w:r w:rsidR="00D84CB1">
        <w:rPr>
          <w:b/>
          <w:sz w:val="22"/>
          <w:szCs w:val="22"/>
        </w:rPr>
        <w:t>to</w:t>
      </w:r>
      <w:r w:rsidR="00351F98">
        <w:rPr>
          <w:b/>
          <w:sz w:val="22"/>
          <w:szCs w:val="22"/>
        </w:rPr>
        <w:t>:</w:t>
      </w:r>
      <w:r w:rsidR="00D84CB1">
        <w:rPr>
          <w:b/>
          <w:sz w:val="22"/>
          <w:szCs w:val="22"/>
        </w:rPr>
        <w:t xml:space="preserve"> </w:t>
      </w:r>
      <w:hyperlink r:id="rId9" w:history="1">
        <w:r w:rsidR="00D72488" w:rsidRPr="001260F3">
          <w:rPr>
            <w:rStyle w:val="Hyperlink"/>
            <w:b/>
            <w:sz w:val="22"/>
            <w:szCs w:val="22"/>
          </w:rPr>
          <w:t>Kathy.Williams@focuslearn.org</w:t>
        </w:r>
      </w:hyperlink>
    </w:p>
    <w:p w14:paraId="0356A425" w14:textId="77777777" w:rsidR="00351F98" w:rsidRDefault="00351F98" w:rsidP="00D917F7">
      <w:pPr>
        <w:pStyle w:val="BodyText"/>
        <w:rPr>
          <w:b/>
          <w:sz w:val="22"/>
          <w:szCs w:val="22"/>
        </w:rPr>
      </w:pPr>
    </w:p>
    <w:p w14:paraId="5A1DB63F" w14:textId="1382AA76" w:rsidR="00773E22" w:rsidRDefault="007026B3" w:rsidP="00D917F7">
      <w:pPr>
        <w:pStyle w:val="BodyText"/>
        <w:rPr>
          <w:b/>
          <w:sz w:val="22"/>
          <w:szCs w:val="22"/>
        </w:rPr>
      </w:pPr>
      <w:r w:rsidRPr="007026B3">
        <w:rPr>
          <w:b/>
          <w:sz w:val="22"/>
          <w:szCs w:val="22"/>
          <w:u w:val="single"/>
        </w:rPr>
        <w:t xml:space="preserve">February </w:t>
      </w:r>
      <w:r w:rsidR="0098456B">
        <w:rPr>
          <w:b/>
          <w:sz w:val="22"/>
          <w:szCs w:val="22"/>
          <w:u w:val="single"/>
        </w:rPr>
        <w:t>8</w:t>
      </w:r>
      <w:r w:rsidRPr="007026B3">
        <w:rPr>
          <w:b/>
          <w:sz w:val="22"/>
          <w:szCs w:val="22"/>
          <w:u w:val="single"/>
        </w:rPr>
        <w:t xml:space="preserve"> – 1</w:t>
      </w:r>
      <w:r w:rsidR="00B03DC6">
        <w:rPr>
          <w:b/>
          <w:sz w:val="22"/>
          <w:szCs w:val="22"/>
          <w:u w:val="single"/>
        </w:rPr>
        <w:t>2</w:t>
      </w:r>
      <w:r w:rsidRPr="007026B3">
        <w:rPr>
          <w:b/>
          <w:sz w:val="22"/>
          <w:szCs w:val="22"/>
          <w:u w:val="single"/>
        </w:rPr>
        <w:t xml:space="preserve">, </w:t>
      </w:r>
      <w:r w:rsidR="00580ED6" w:rsidRPr="007026B3">
        <w:rPr>
          <w:b/>
          <w:sz w:val="22"/>
          <w:szCs w:val="22"/>
          <w:u w:val="single"/>
        </w:rPr>
        <w:t>2021</w:t>
      </w:r>
      <w:r w:rsidR="00DB7F03">
        <w:rPr>
          <w:b/>
          <w:sz w:val="22"/>
          <w:szCs w:val="22"/>
          <w:u w:val="single"/>
        </w:rPr>
        <w:t>:</w:t>
      </w:r>
      <w:r w:rsidR="00580ED6">
        <w:rPr>
          <w:b/>
          <w:sz w:val="22"/>
          <w:szCs w:val="22"/>
        </w:rPr>
        <w:t xml:space="preserve"> participants</w:t>
      </w:r>
      <w:r>
        <w:rPr>
          <w:b/>
          <w:sz w:val="22"/>
          <w:szCs w:val="22"/>
        </w:rPr>
        <w:t xml:space="preserve"> </w:t>
      </w:r>
      <w:r w:rsidR="00580ED6">
        <w:rPr>
          <w:b/>
          <w:sz w:val="22"/>
          <w:szCs w:val="22"/>
        </w:rPr>
        <w:t xml:space="preserve">notified </w:t>
      </w:r>
      <w:r w:rsidR="00B03DC6">
        <w:rPr>
          <w:b/>
          <w:sz w:val="22"/>
          <w:szCs w:val="22"/>
        </w:rPr>
        <w:t xml:space="preserve">via </w:t>
      </w:r>
      <w:r w:rsidR="0098456B">
        <w:rPr>
          <w:b/>
          <w:sz w:val="22"/>
          <w:szCs w:val="22"/>
        </w:rPr>
        <w:t xml:space="preserve">email </w:t>
      </w:r>
      <w:r w:rsidR="00773E22">
        <w:rPr>
          <w:b/>
          <w:sz w:val="22"/>
          <w:szCs w:val="22"/>
        </w:rPr>
        <w:t>of Search Committee decision</w:t>
      </w:r>
    </w:p>
    <w:p w14:paraId="5B21898D" w14:textId="31930852" w:rsidR="000B0918" w:rsidRDefault="00DB7F03" w:rsidP="00D917F7">
      <w:pPr>
        <w:pStyle w:val="BodyText"/>
        <w:rPr>
          <w:b/>
          <w:sz w:val="22"/>
          <w:szCs w:val="22"/>
        </w:rPr>
      </w:pPr>
      <w:r>
        <w:rPr>
          <w:b/>
          <w:sz w:val="22"/>
          <w:szCs w:val="22"/>
        </w:rPr>
        <w:t>-</w:t>
      </w:r>
      <w:r w:rsidR="00380B47">
        <w:rPr>
          <w:b/>
          <w:sz w:val="22"/>
          <w:szCs w:val="22"/>
        </w:rPr>
        <w:t xml:space="preserve"> Final</w:t>
      </w:r>
      <w:r>
        <w:rPr>
          <w:b/>
          <w:sz w:val="22"/>
          <w:szCs w:val="22"/>
        </w:rPr>
        <w:t xml:space="preserve"> participants</w:t>
      </w:r>
      <w:r w:rsidR="007026B3">
        <w:rPr>
          <w:b/>
          <w:sz w:val="22"/>
          <w:szCs w:val="22"/>
        </w:rPr>
        <w:t xml:space="preserve"> will be invited to interview with </w:t>
      </w:r>
      <w:r>
        <w:rPr>
          <w:b/>
          <w:sz w:val="22"/>
          <w:szCs w:val="22"/>
        </w:rPr>
        <w:t xml:space="preserve">the Search </w:t>
      </w:r>
      <w:r w:rsidR="007026B3">
        <w:rPr>
          <w:b/>
          <w:sz w:val="22"/>
          <w:szCs w:val="22"/>
        </w:rPr>
        <w:t>Committee</w:t>
      </w:r>
      <w:r w:rsidR="000A0355">
        <w:rPr>
          <w:b/>
          <w:sz w:val="22"/>
          <w:szCs w:val="22"/>
        </w:rPr>
        <w:t xml:space="preserve">, and </w:t>
      </w:r>
      <w:r>
        <w:rPr>
          <w:b/>
          <w:sz w:val="22"/>
          <w:szCs w:val="22"/>
        </w:rPr>
        <w:t xml:space="preserve">will be </w:t>
      </w:r>
      <w:r w:rsidR="000A0355">
        <w:rPr>
          <w:b/>
          <w:sz w:val="22"/>
          <w:szCs w:val="22"/>
        </w:rPr>
        <w:t>required to offer three professional references</w:t>
      </w:r>
      <w:r w:rsidR="000B0918" w:rsidRPr="000B0918">
        <w:rPr>
          <w:b/>
          <w:sz w:val="22"/>
          <w:szCs w:val="22"/>
        </w:rPr>
        <w:t xml:space="preserve">  </w:t>
      </w:r>
    </w:p>
    <w:p w14:paraId="2C35AFB3" w14:textId="77777777" w:rsidR="00DB7F03" w:rsidRDefault="00DB7F03" w:rsidP="00D917F7">
      <w:pPr>
        <w:pStyle w:val="BodyText"/>
        <w:rPr>
          <w:b/>
          <w:sz w:val="22"/>
          <w:szCs w:val="22"/>
        </w:rPr>
      </w:pPr>
    </w:p>
    <w:p w14:paraId="756D089F" w14:textId="67EA62BC" w:rsidR="0098456B" w:rsidRPr="00A07854" w:rsidRDefault="0098456B" w:rsidP="00D917F7">
      <w:pPr>
        <w:pStyle w:val="BodyText"/>
        <w:rPr>
          <w:b/>
          <w:sz w:val="22"/>
          <w:szCs w:val="22"/>
        </w:rPr>
      </w:pPr>
      <w:r w:rsidRPr="0098456B">
        <w:rPr>
          <w:b/>
          <w:sz w:val="22"/>
          <w:szCs w:val="22"/>
          <w:u w:val="single"/>
        </w:rPr>
        <w:t>February 15-26, 2021</w:t>
      </w:r>
      <w:r>
        <w:rPr>
          <w:b/>
          <w:sz w:val="22"/>
          <w:szCs w:val="22"/>
        </w:rPr>
        <w:t xml:space="preserve"> selected participants </w:t>
      </w:r>
      <w:r w:rsidR="00DB7F03">
        <w:rPr>
          <w:b/>
          <w:sz w:val="22"/>
          <w:szCs w:val="22"/>
        </w:rPr>
        <w:t xml:space="preserve">will </w:t>
      </w:r>
      <w:r>
        <w:rPr>
          <w:b/>
          <w:sz w:val="22"/>
          <w:szCs w:val="22"/>
        </w:rPr>
        <w:t>interview with Search Committee</w:t>
      </w:r>
      <w:r w:rsidR="00CB674A">
        <w:rPr>
          <w:b/>
          <w:sz w:val="22"/>
          <w:szCs w:val="22"/>
        </w:rPr>
        <w:t xml:space="preserve"> (dates may be adjusted depending on availability)</w:t>
      </w:r>
    </w:p>
    <w:p w14:paraId="6904532A" w14:textId="564AAF63" w:rsidR="00981F2D" w:rsidRDefault="00981F2D">
      <w:pPr>
        <w:rPr>
          <w:rFonts w:ascii="Times New Roman" w:hAnsi="Times New Roman" w:cs="Tahoma"/>
          <w:b/>
          <w:sz w:val="22"/>
          <w:szCs w:val="22"/>
        </w:rPr>
      </w:pPr>
    </w:p>
    <w:p w14:paraId="358CB851" w14:textId="7287BC50" w:rsidR="00D917F7" w:rsidRDefault="00D917F7" w:rsidP="009452B4">
      <w:pPr>
        <w:pStyle w:val="BodyText"/>
        <w:jc w:val="center"/>
        <w:rPr>
          <w:b/>
          <w:sz w:val="22"/>
          <w:szCs w:val="22"/>
        </w:rPr>
      </w:pPr>
    </w:p>
    <w:p w14:paraId="5C502E70" w14:textId="3D580DC0" w:rsidR="00981F2D" w:rsidRDefault="00981F2D" w:rsidP="009452B4">
      <w:pPr>
        <w:pStyle w:val="BodyText"/>
        <w:jc w:val="center"/>
        <w:rPr>
          <w:b/>
          <w:sz w:val="22"/>
          <w:szCs w:val="22"/>
        </w:rPr>
      </w:pPr>
    </w:p>
    <w:p w14:paraId="761454EA" w14:textId="77777777" w:rsidR="00FA7F8D" w:rsidRDefault="00FA7F8D" w:rsidP="009452B4">
      <w:pPr>
        <w:pStyle w:val="BodyText"/>
        <w:jc w:val="center"/>
        <w:rPr>
          <w:b/>
          <w:sz w:val="22"/>
          <w:szCs w:val="22"/>
        </w:rPr>
      </w:pPr>
    </w:p>
    <w:p w14:paraId="12C4AAFB" w14:textId="1DE0204C" w:rsidR="00D65CC2" w:rsidRDefault="00D65CC2" w:rsidP="009452B4">
      <w:pPr>
        <w:pStyle w:val="BodyText"/>
        <w:jc w:val="center"/>
        <w:rPr>
          <w:b/>
          <w:sz w:val="22"/>
          <w:szCs w:val="22"/>
        </w:rPr>
      </w:pPr>
    </w:p>
    <w:p w14:paraId="4FCB0A0D" w14:textId="77777777" w:rsidR="00DB7F03" w:rsidRDefault="00DB7F03" w:rsidP="00FA7F8D">
      <w:pPr>
        <w:pStyle w:val="BodyText"/>
        <w:rPr>
          <w:b/>
          <w:sz w:val="22"/>
          <w:szCs w:val="22"/>
        </w:rPr>
      </w:pPr>
    </w:p>
    <w:p w14:paraId="23020E39" w14:textId="77777777" w:rsidR="00DB7F03" w:rsidRDefault="00DB7F03" w:rsidP="00FA7F8D">
      <w:pPr>
        <w:pStyle w:val="BodyText"/>
        <w:rPr>
          <w:b/>
          <w:sz w:val="22"/>
          <w:szCs w:val="22"/>
        </w:rPr>
      </w:pPr>
    </w:p>
    <w:p w14:paraId="0CB8B7D3" w14:textId="77777777" w:rsidR="00DB7F03" w:rsidRDefault="00DB7F03" w:rsidP="00FA7F8D">
      <w:pPr>
        <w:pStyle w:val="BodyText"/>
        <w:rPr>
          <w:b/>
          <w:sz w:val="22"/>
          <w:szCs w:val="22"/>
        </w:rPr>
      </w:pPr>
    </w:p>
    <w:p w14:paraId="3A43D788" w14:textId="20E8595B" w:rsidR="00D65CC2" w:rsidRDefault="00FA7F8D" w:rsidP="00FA7F8D">
      <w:pPr>
        <w:pStyle w:val="BodyText"/>
        <w:rPr>
          <w:b/>
          <w:sz w:val="22"/>
          <w:szCs w:val="22"/>
        </w:rPr>
      </w:pPr>
      <w:bookmarkStart w:id="0" w:name="_GoBack"/>
      <w:bookmarkEnd w:id="0"/>
      <w:r w:rsidRPr="00FA7F8D">
        <w:rPr>
          <w:b/>
          <w:sz w:val="22"/>
          <w:szCs w:val="22"/>
        </w:rPr>
        <w:t>ATTACHMENT: additional information on the role of Board Treasurer</w:t>
      </w:r>
    </w:p>
    <w:p w14:paraId="1FADA5CF" w14:textId="63BEA6D3" w:rsidR="00D65CC2" w:rsidRDefault="00D65CC2" w:rsidP="009452B4">
      <w:pPr>
        <w:pStyle w:val="BodyText"/>
        <w:jc w:val="center"/>
        <w:rPr>
          <w:b/>
          <w:sz w:val="22"/>
          <w:szCs w:val="22"/>
        </w:rPr>
      </w:pPr>
    </w:p>
    <w:p w14:paraId="2412E870" w14:textId="215793DB" w:rsidR="00D65CC2" w:rsidRPr="003E35A3" w:rsidRDefault="00D65CC2" w:rsidP="009452B4">
      <w:pPr>
        <w:pStyle w:val="BodyText"/>
        <w:jc w:val="center"/>
        <w:rPr>
          <w:sz w:val="22"/>
          <w:szCs w:val="22"/>
        </w:rPr>
      </w:pPr>
      <w:r w:rsidRPr="003E35A3">
        <w:rPr>
          <w:sz w:val="22"/>
          <w:szCs w:val="22"/>
        </w:rPr>
        <w:t>The Focus schools operate under a management agreement with eSchool Consultants, Inc.  eSchool is responsible for the day to day operations of the schools including (but not limited to) such tasks as payroll, human resources, curriculum delivery, student services, facilities management and federal funding.  eSchool has had a close working relationship with the treasurer of the Focus schools regarding all aspects of the operations of the schools.  Strong communication between the treasurer and the management company is necessary to continue the growth of the students, staff and school</w:t>
      </w:r>
    </w:p>
    <w:p w14:paraId="35B8CC46" w14:textId="77777777" w:rsidR="00D65CC2" w:rsidRDefault="00D65CC2" w:rsidP="00D65CC2">
      <w:pPr>
        <w:pStyle w:val="BodyText"/>
        <w:rPr>
          <w:b/>
          <w:sz w:val="22"/>
          <w:szCs w:val="22"/>
        </w:rPr>
      </w:pPr>
    </w:p>
    <w:p w14:paraId="5E3C1247" w14:textId="4ABF5A54" w:rsidR="00981F2D" w:rsidRDefault="00981F2D" w:rsidP="009452B4">
      <w:pPr>
        <w:pStyle w:val="BodyText"/>
        <w:jc w:val="center"/>
        <w:rPr>
          <w:b/>
          <w:sz w:val="22"/>
          <w:szCs w:val="22"/>
        </w:rPr>
      </w:pPr>
    </w:p>
    <w:p w14:paraId="34399D51" w14:textId="15B503FD" w:rsidR="00981F2D" w:rsidRDefault="00981F2D" w:rsidP="00981F2D">
      <w:pPr>
        <w:pStyle w:val="BodyText"/>
        <w:rPr>
          <w:b/>
          <w:sz w:val="22"/>
          <w:szCs w:val="22"/>
        </w:rPr>
      </w:pPr>
    </w:p>
    <w:p w14:paraId="19F44017" w14:textId="2F236B81" w:rsidR="00981F2D" w:rsidRDefault="00981F2D" w:rsidP="00981F2D">
      <w:pPr>
        <w:pStyle w:val="BodyText"/>
        <w:rPr>
          <w:b/>
          <w:sz w:val="22"/>
          <w:szCs w:val="22"/>
        </w:rPr>
      </w:pPr>
      <w:r>
        <w:rPr>
          <w:b/>
          <w:sz w:val="22"/>
          <w:szCs w:val="22"/>
        </w:rPr>
        <w:t>The following grid shows the ser</w:t>
      </w:r>
      <w:r w:rsidR="00F24CB2">
        <w:rPr>
          <w:b/>
          <w:sz w:val="22"/>
          <w:szCs w:val="22"/>
        </w:rPr>
        <w:t>vices</w:t>
      </w:r>
      <w:r>
        <w:rPr>
          <w:b/>
          <w:sz w:val="22"/>
          <w:szCs w:val="22"/>
        </w:rPr>
        <w:t xml:space="preserve"> currently performed by the Board Treasurer and the services </w:t>
      </w:r>
      <w:r w:rsidR="00F24CB2">
        <w:rPr>
          <w:b/>
          <w:sz w:val="22"/>
          <w:szCs w:val="22"/>
        </w:rPr>
        <w:t xml:space="preserve">currently </w:t>
      </w:r>
      <w:r>
        <w:rPr>
          <w:b/>
          <w:sz w:val="22"/>
          <w:szCs w:val="22"/>
        </w:rPr>
        <w:t xml:space="preserve">performed by eSchool: </w:t>
      </w:r>
    </w:p>
    <w:tbl>
      <w:tblPr>
        <w:tblW w:w="7580" w:type="dxa"/>
        <w:tblLook w:val="04A0" w:firstRow="1" w:lastRow="0" w:firstColumn="1" w:lastColumn="0" w:noHBand="0" w:noVBand="1"/>
      </w:tblPr>
      <w:tblGrid>
        <w:gridCol w:w="5040"/>
        <w:gridCol w:w="1360"/>
        <w:gridCol w:w="1451"/>
      </w:tblGrid>
      <w:tr w:rsidR="00981F2D" w:rsidRPr="00981F2D" w14:paraId="55CABF68" w14:textId="77777777" w:rsidTr="00981F2D">
        <w:trPr>
          <w:trHeight w:val="300"/>
        </w:trPr>
        <w:tc>
          <w:tcPr>
            <w:tcW w:w="5040" w:type="dxa"/>
            <w:tcBorders>
              <w:top w:val="nil"/>
              <w:left w:val="nil"/>
              <w:bottom w:val="nil"/>
              <w:right w:val="nil"/>
            </w:tcBorders>
            <w:shd w:val="clear" w:color="auto" w:fill="auto"/>
            <w:noWrap/>
            <w:vAlign w:val="bottom"/>
            <w:hideMark/>
          </w:tcPr>
          <w:p w14:paraId="44FC24AA" w14:textId="77777777" w:rsidR="00981F2D" w:rsidRPr="00981F2D" w:rsidRDefault="00981F2D" w:rsidP="00981F2D">
            <w:pPr>
              <w:jc w:val="center"/>
              <w:rPr>
                <w:rFonts w:ascii="Times New Roman" w:eastAsia="Times New Roman" w:hAnsi="Times New Roman"/>
                <w:b/>
                <w:bCs/>
                <w:color w:val="000000"/>
                <w:sz w:val="22"/>
                <w:szCs w:val="22"/>
                <w:u w:val="single"/>
              </w:rPr>
            </w:pPr>
            <w:r w:rsidRPr="00981F2D">
              <w:rPr>
                <w:rFonts w:ascii="Times New Roman" w:eastAsia="Times New Roman" w:hAnsi="Times New Roman"/>
                <w:b/>
                <w:bCs/>
                <w:color w:val="000000"/>
                <w:sz w:val="22"/>
                <w:szCs w:val="22"/>
                <w:u w:val="single"/>
              </w:rPr>
              <w:t>Service</w:t>
            </w:r>
          </w:p>
        </w:tc>
        <w:tc>
          <w:tcPr>
            <w:tcW w:w="1360" w:type="dxa"/>
            <w:tcBorders>
              <w:top w:val="nil"/>
              <w:left w:val="nil"/>
              <w:bottom w:val="nil"/>
              <w:right w:val="nil"/>
            </w:tcBorders>
            <w:shd w:val="clear" w:color="auto" w:fill="auto"/>
            <w:noWrap/>
            <w:vAlign w:val="bottom"/>
            <w:hideMark/>
          </w:tcPr>
          <w:p w14:paraId="181765F4" w14:textId="058ECF31" w:rsidR="00981F2D" w:rsidRPr="00981F2D" w:rsidRDefault="00981F2D" w:rsidP="00981F2D">
            <w:pPr>
              <w:jc w:val="center"/>
              <w:rPr>
                <w:rFonts w:ascii="Times New Roman" w:eastAsia="Times New Roman" w:hAnsi="Times New Roman"/>
                <w:b/>
                <w:bCs/>
                <w:color w:val="000000"/>
                <w:sz w:val="22"/>
                <w:szCs w:val="22"/>
                <w:u w:val="single"/>
              </w:rPr>
            </w:pPr>
            <w:r w:rsidRPr="00981F2D">
              <w:rPr>
                <w:rFonts w:ascii="Times New Roman" w:eastAsia="Times New Roman" w:hAnsi="Times New Roman"/>
                <w:b/>
                <w:bCs/>
                <w:color w:val="000000"/>
                <w:sz w:val="22"/>
                <w:szCs w:val="22"/>
                <w:u w:val="single"/>
              </w:rPr>
              <w:t>Board Treasure</w:t>
            </w:r>
          </w:p>
        </w:tc>
        <w:tc>
          <w:tcPr>
            <w:tcW w:w="1180" w:type="dxa"/>
            <w:tcBorders>
              <w:top w:val="nil"/>
              <w:left w:val="nil"/>
              <w:bottom w:val="nil"/>
              <w:right w:val="nil"/>
            </w:tcBorders>
            <w:shd w:val="clear" w:color="auto" w:fill="auto"/>
            <w:noWrap/>
            <w:vAlign w:val="bottom"/>
            <w:hideMark/>
          </w:tcPr>
          <w:p w14:paraId="54AEED19" w14:textId="451DCD8F" w:rsidR="00981F2D" w:rsidRPr="00981F2D" w:rsidRDefault="00CC6029" w:rsidP="00CC6029">
            <w:pPr>
              <w:jc w:val="center"/>
              <w:rPr>
                <w:rFonts w:ascii="Times New Roman" w:eastAsia="Times New Roman" w:hAnsi="Times New Roman"/>
                <w:b/>
                <w:bCs/>
                <w:color w:val="000000"/>
                <w:sz w:val="22"/>
                <w:szCs w:val="22"/>
                <w:u w:val="single"/>
              </w:rPr>
            </w:pPr>
            <w:r>
              <w:rPr>
                <w:rFonts w:ascii="Times New Roman" w:eastAsia="Times New Roman" w:hAnsi="Times New Roman"/>
                <w:b/>
                <w:bCs/>
                <w:color w:val="000000"/>
                <w:sz w:val="22"/>
                <w:szCs w:val="22"/>
                <w:u w:val="single"/>
              </w:rPr>
              <w:t>Management Company</w:t>
            </w:r>
          </w:p>
        </w:tc>
      </w:tr>
      <w:tr w:rsidR="00981F2D" w:rsidRPr="00981F2D" w14:paraId="34FCF2CA" w14:textId="77777777" w:rsidTr="00981F2D">
        <w:trPr>
          <w:trHeight w:val="300"/>
        </w:trPr>
        <w:tc>
          <w:tcPr>
            <w:tcW w:w="5040" w:type="dxa"/>
            <w:tcBorders>
              <w:top w:val="nil"/>
              <w:left w:val="nil"/>
              <w:bottom w:val="nil"/>
              <w:right w:val="nil"/>
            </w:tcBorders>
            <w:shd w:val="clear" w:color="auto" w:fill="auto"/>
            <w:noWrap/>
            <w:vAlign w:val="bottom"/>
            <w:hideMark/>
          </w:tcPr>
          <w:p w14:paraId="5E1DE520"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Licensed fiscal officer exclusively</w:t>
            </w:r>
          </w:p>
        </w:tc>
        <w:tc>
          <w:tcPr>
            <w:tcW w:w="1360" w:type="dxa"/>
            <w:tcBorders>
              <w:top w:val="nil"/>
              <w:left w:val="nil"/>
              <w:bottom w:val="nil"/>
              <w:right w:val="nil"/>
            </w:tcBorders>
            <w:shd w:val="clear" w:color="auto" w:fill="auto"/>
            <w:noWrap/>
            <w:vAlign w:val="bottom"/>
            <w:hideMark/>
          </w:tcPr>
          <w:p w14:paraId="3BEBEF7E"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654F79B5"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79015D74" w14:textId="77777777" w:rsidTr="00981F2D">
        <w:trPr>
          <w:trHeight w:val="300"/>
        </w:trPr>
        <w:tc>
          <w:tcPr>
            <w:tcW w:w="5040" w:type="dxa"/>
            <w:tcBorders>
              <w:top w:val="nil"/>
              <w:left w:val="nil"/>
              <w:bottom w:val="nil"/>
              <w:right w:val="nil"/>
            </w:tcBorders>
            <w:shd w:val="clear" w:color="auto" w:fill="auto"/>
            <w:noWrap/>
            <w:vAlign w:val="bottom"/>
            <w:hideMark/>
          </w:tcPr>
          <w:p w14:paraId="66FB07A5"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Present at Board Meetings</w:t>
            </w:r>
          </w:p>
        </w:tc>
        <w:tc>
          <w:tcPr>
            <w:tcW w:w="1360" w:type="dxa"/>
            <w:tcBorders>
              <w:top w:val="nil"/>
              <w:left w:val="nil"/>
              <w:bottom w:val="nil"/>
              <w:right w:val="nil"/>
            </w:tcBorders>
            <w:shd w:val="clear" w:color="auto" w:fill="auto"/>
            <w:noWrap/>
            <w:vAlign w:val="bottom"/>
            <w:hideMark/>
          </w:tcPr>
          <w:p w14:paraId="47614418"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797E2FEC"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4B2A10CA" w14:textId="77777777" w:rsidTr="00981F2D">
        <w:trPr>
          <w:trHeight w:val="600"/>
        </w:trPr>
        <w:tc>
          <w:tcPr>
            <w:tcW w:w="5040" w:type="dxa"/>
            <w:tcBorders>
              <w:top w:val="nil"/>
              <w:left w:val="nil"/>
              <w:bottom w:val="nil"/>
              <w:right w:val="nil"/>
            </w:tcBorders>
            <w:shd w:val="clear" w:color="auto" w:fill="auto"/>
            <w:vAlign w:val="bottom"/>
            <w:hideMark/>
          </w:tcPr>
          <w:p w14:paraId="446B1A8F"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Federal Funds responsibilities, experience and services offered</w:t>
            </w:r>
          </w:p>
        </w:tc>
        <w:tc>
          <w:tcPr>
            <w:tcW w:w="1360" w:type="dxa"/>
            <w:tcBorders>
              <w:top w:val="nil"/>
              <w:left w:val="nil"/>
              <w:bottom w:val="nil"/>
              <w:right w:val="nil"/>
            </w:tcBorders>
            <w:shd w:val="clear" w:color="auto" w:fill="auto"/>
            <w:noWrap/>
            <w:vAlign w:val="bottom"/>
            <w:hideMark/>
          </w:tcPr>
          <w:p w14:paraId="5BE6BDAF" w14:textId="77777777" w:rsidR="00981F2D" w:rsidRPr="00981F2D" w:rsidRDefault="00981F2D" w:rsidP="00981F2D">
            <w:pPr>
              <w:rPr>
                <w:rFonts w:ascii="Times New Roman" w:eastAsia="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14:paraId="3E07C555"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r>
      <w:tr w:rsidR="00981F2D" w:rsidRPr="00981F2D" w14:paraId="1A785502" w14:textId="77777777" w:rsidTr="00981F2D">
        <w:trPr>
          <w:trHeight w:val="300"/>
        </w:trPr>
        <w:tc>
          <w:tcPr>
            <w:tcW w:w="5040" w:type="dxa"/>
            <w:tcBorders>
              <w:top w:val="nil"/>
              <w:left w:val="nil"/>
              <w:bottom w:val="nil"/>
              <w:right w:val="nil"/>
            </w:tcBorders>
            <w:shd w:val="clear" w:color="auto" w:fill="auto"/>
            <w:vAlign w:val="bottom"/>
            <w:hideMark/>
          </w:tcPr>
          <w:p w14:paraId="27D2F717" w14:textId="299008F9"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Federal Meal Program responsibilities</w:t>
            </w:r>
          </w:p>
        </w:tc>
        <w:tc>
          <w:tcPr>
            <w:tcW w:w="1360" w:type="dxa"/>
            <w:tcBorders>
              <w:top w:val="nil"/>
              <w:left w:val="nil"/>
              <w:bottom w:val="nil"/>
              <w:right w:val="nil"/>
            </w:tcBorders>
            <w:shd w:val="clear" w:color="auto" w:fill="auto"/>
            <w:noWrap/>
            <w:vAlign w:val="bottom"/>
            <w:hideMark/>
          </w:tcPr>
          <w:p w14:paraId="635E01CC" w14:textId="77777777" w:rsidR="00981F2D" w:rsidRPr="00981F2D" w:rsidRDefault="00981F2D" w:rsidP="00981F2D">
            <w:pPr>
              <w:rPr>
                <w:rFonts w:ascii="Times New Roman" w:eastAsia="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14:paraId="2877E426"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r>
      <w:tr w:rsidR="00981F2D" w:rsidRPr="00981F2D" w14:paraId="3CFE5102" w14:textId="77777777" w:rsidTr="00981F2D">
        <w:trPr>
          <w:trHeight w:val="300"/>
        </w:trPr>
        <w:tc>
          <w:tcPr>
            <w:tcW w:w="5040" w:type="dxa"/>
            <w:tcBorders>
              <w:top w:val="nil"/>
              <w:left w:val="nil"/>
              <w:bottom w:val="nil"/>
              <w:right w:val="nil"/>
            </w:tcBorders>
            <w:shd w:val="clear" w:color="auto" w:fill="auto"/>
            <w:noWrap/>
            <w:vAlign w:val="bottom"/>
            <w:hideMark/>
          </w:tcPr>
          <w:p w14:paraId="1561E0FB"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Budget/Forecast</w:t>
            </w:r>
          </w:p>
        </w:tc>
        <w:tc>
          <w:tcPr>
            <w:tcW w:w="1360" w:type="dxa"/>
            <w:tcBorders>
              <w:top w:val="nil"/>
              <w:left w:val="nil"/>
              <w:bottom w:val="nil"/>
              <w:right w:val="nil"/>
            </w:tcBorders>
            <w:shd w:val="clear" w:color="auto" w:fill="auto"/>
            <w:noWrap/>
            <w:vAlign w:val="bottom"/>
            <w:hideMark/>
          </w:tcPr>
          <w:p w14:paraId="6700B9F3"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21EA8508"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r>
      <w:tr w:rsidR="00981F2D" w:rsidRPr="00981F2D" w14:paraId="5C47AC0D" w14:textId="77777777" w:rsidTr="00981F2D">
        <w:trPr>
          <w:trHeight w:val="300"/>
        </w:trPr>
        <w:tc>
          <w:tcPr>
            <w:tcW w:w="5040" w:type="dxa"/>
            <w:tcBorders>
              <w:top w:val="nil"/>
              <w:left w:val="nil"/>
              <w:bottom w:val="nil"/>
              <w:right w:val="nil"/>
            </w:tcBorders>
            <w:shd w:val="clear" w:color="auto" w:fill="auto"/>
            <w:noWrap/>
            <w:vAlign w:val="bottom"/>
            <w:hideMark/>
          </w:tcPr>
          <w:p w14:paraId="0376900C"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Period H Reporting</w:t>
            </w:r>
          </w:p>
        </w:tc>
        <w:tc>
          <w:tcPr>
            <w:tcW w:w="1360" w:type="dxa"/>
            <w:tcBorders>
              <w:top w:val="nil"/>
              <w:left w:val="nil"/>
              <w:bottom w:val="nil"/>
              <w:right w:val="nil"/>
            </w:tcBorders>
            <w:shd w:val="clear" w:color="auto" w:fill="auto"/>
            <w:noWrap/>
            <w:vAlign w:val="bottom"/>
            <w:hideMark/>
          </w:tcPr>
          <w:p w14:paraId="7680D96C"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482205DC"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0114F6A8" w14:textId="77777777" w:rsidTr="00981F2D">
        <w:trPr>
          <w:trHeight w:val="300"/>
        </w:trPr>
        <w:tc>
          <w:tcPr>
            <w:tcW w:w="5040" w:type="dxa"/>
            <w:tcBorders>
              <w:top w:val="nil"/>
              <w:left w:val="nil"/>
              <w:bottom w:val="nil"/>
              <w:right w:val="nil"/>
            </w:tcBorders>
            <w:shd w:val="clear" w:color="auto" w:fill="auto"/>
            <w:noWrap/>
            <w:vAlign w:val="bottom"/>
            <w:hideMark/>
          </w:tcPr>
          <w:p w14:paraId="44A0547A"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Preparation of GAAP Statements</w:t>
            </w:r>
          </w:p>
        </w:tc>
        <w:tc>
          <w:tcPr>
            <w:tcW w:w="1360" w:type="dxa"/>
            <w:tcBorders>
              <w:top w:val="nil"/>
              <w:left w:val="nil"/>
              <w:bottom w:val="nil"/>
              <w:right w:val="nil"/>
            </w:tcBorders>
            <w:shd w:val="clear" w:color="auto" w:fill="auto"/>
            <w:noWrap/>
            <w:vAlign w:val="bottom"/>
            <w:hideMark/>
          </w:tcPr>
          <w:p w14:paraId="55D5996C"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7E6B9A8C"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6D3C8474" w14:textId="77777777" w:rsidTr="00981F2D">
        <w:trPr>
          <w:trHeight w:val="300"/>
        </w:trPr>
        <w:tc>
          <w:tcPr>
            <w:tcW w:w="5040" w:type="dxa"/>
            <w:tcBorders>
              <w:top w:val="nil"/>
              <w:left w:val="nil"/>
              <w:bottom w:val="nil"/>
              <w:right w:val="nil"/>
            </w:tcBorders>
            <w:shd w:val="clear" w:color="auto" w:fill="auto"/>
            <w:noWrap/>
            <w:vAlign w:val="bottom"/>
            <w:hideMark/>
          </w:tcPr>
          <w:p w14:paraId="1C474002"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Preparation of GASB 68 and 75</w:t>
            </w:r>
          </w:p>
        </w:tc>
        <w:tc>
          <w:tcPr>
            <w:tcW w:w="1360" w:type="dxa"/>
            <w:tcBorders>
              <w:top w:val="nil"/>
              <w:left w:val="nil"/>
              <w:bottom w:val="nil"/>
              <w:right w:val="nil"/>
            </w:tcBorders>
            <w:shd w:val="clear" w:color="auto" w:fill="auto"/>
            <w:noWrap/>
            <w:vAlign w:val="bottom"/>
            <w:hideMark/>
          </w:tcPr>
          <w:p w14:paraId="746F504F"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6D68EC42"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7D2109D0" w14:textId="77777777" w:rsidTr="00981F2D">
        <w:trPr>
          <w:trHeight w:val="300"/>
        </w:trPr>
        <w:tc>
          <w:tcPr>
            <w:tcW w:w="5040" w:type="dxa"/>
            <w:tcBorders>
              <w:top w:val="nil"/>
              <w:left w:val="nil"/>
              <w:bottom w:val="nil"/>
              <w:right w:val="nil"/>
            </w:tcBorders>
            <w:shd w:val="clear" w:color="auto" w:fill="auto"/>
            <w:noWrap/>
            <w:vAlign w:val="bottom"/>
            <w:hideMark/>
          </w:tcPr>
          <w:p w14:paraId="45B2464F"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Preparation of Comprehensive Annual Financial Review</w:t>
            </w:r>
          </w:p>
        </w:tc>
        <w:tc>
          <w:tcPr>
            <w:tcW w:w="1360" w:type="dxa"/>
            <w:tcBorders>
              <w:top w:val="nil"/>
              <w:left w:val="nil"/>
              <w:bottom w:val="nil"/>
              <w:right w:val="nil"/>
            </w:tcBorders>
            <w:shd w:val="clear" w:color="auto" w:fill="auto"/>
            <w:noWrap/>
            <w:vAlign w:val="bottom"/>
            <w:hideMark/>
          </w:tcPr>
          <w:p w14:paraId="63401B64"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2D67AB3D"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76C050E2" w14:textId="77777777" w:rsidTr="00981F2D">
        <w:trPr>
          <w:trHeight w:val="300"/>
        </w:trPr>
        <w:tc>
          <w:tcPr>
            <w:tcW w:w="5040" w:type="dxa"/>
            <w:tcBorders>
              <w:top w:val="nil"/>
              <w:left w:val="nil"/>
              <w:bottom w:val="nil"/>
              <w:right w:val="nil"/>
            </w:tcBorders>
            <w:shd w:val="clear" w:color="auto" w:fill="auto"/>
            <w:noWrap/>
            <w:vAlign w:val="bottom"/>
            <w:hideMark/>
          </w:tcPr>
          <w:p w14:paraId="77827BC7"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Preparation of 990</w:t>
            </w:r>
          </w:p>
        </w:tc>
        <w:tc>
          <w:tcPr>
            <w:tcW w:w="1360" w:type="dxa"/>
            <w:tcBorders>
              <w:top w:val="nil"/>
              <w:left w:val="nil"/>
              <w:bottom w:val="nil"/>
              <w:right w:val="nil"/>
            </w:tcBorders>
            <w:shd w:val="clear" w:color="auto" w:fill="auto"/>
            <w:noWrap/>
            <w:vAlign w:val="bottom"/>
            <w:hideMark/>
          </w:tcPr>
          <w:p w14:paraId="63D36E03"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41305882"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75466249" w14:textId="77777777" w:rsidTr="00981F2D">
        <w:trPr>
          <w:trHeight w:val="300"/>
        </w:trPr>
        <w:tc>
          <w:tcPr>
            <w:tcW w:w="5040" w:type="dxa"/>
            <w:tcBorders>
              <w:top w:val="nil"/>
              <w:left w:val="nil"/>
              <w:bottom w:val="nil"/>
              <w:right w:val="nil"/>
            </w:tcBorders>
            <w:shd w:val="clear" w:color="auto" w:fill="auto"/>
            <w:noWrap/>
            <w:vAlign w:val="bottom"/>
            <w:hideMark/>
          </w:tcPr>
          <w:p w14:paraId="4AEBF040"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Does Fiscal Officer Maintain Inventory List</w:t>
            </w:r>
          </w:p>
        </w:tc>
        <w:tc>
          <w:tcPr>
            <w:tcW w:w="1360" w:type="dxa"/>
            <w:tcBorders>
              <w:top w:val="nil"/>
              <w:left w:val="nil"/>
              <w:bottom w:val="nil"/>
              <w:right w:val="nil"/>
            </w:tcBorders>
            <w:shd w:val="clear" w:color="auto" w:fill="auto"/>
            <w:noWrap/>
            <w:vAlign w:val="bottom"/>
            <w:hideMark/>
          </w:tcPr>
          <w:p w14:paraId="586CB4B8"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5D5DDF24"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r>
      <w:tr w:rsidR="00981F2D" w:rsidRPr="00981F2D" w14:paraId="6A0DEFBD" w14:textId="77777777" w:rsidTr="00981F2D">
        <w:trPr>
          <w:trHeight w:val="300"/>
        </w:trPr>
        <w:tc>
          <w:tcPr>
            <w:tcW w:w="5040" w:type="dxa"/>
            <w:tcBorders>
              <w:top w:val="nil"/>
              <w:left w:val="nil"/>
              <w:bottom w:val="nil"/>
              <w:right w:val="nil"/>
            </w:tcBorders>
            <w:shd w:val="clear" w:color="auto" w:fill="auto"/>
            <w:noWrap/>
            <w:vAlign w:val="bottom"/>
            <w:hideMark/>
          </w:tcPr>
          <w:p w14:paraId="28356E2D"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Payroll services offered</w:t>
            </w:r>
          </w:p>
        </w:tc>
        <w:tc>
          <w:tcPr>
            <w:tcW w:w="1360" w:type="dxa"/>
            <w:tcBorders>
              <w:top w:val="nil"/>
              <w:left w:val="nil"/>
              <w:bottom w:val="nil"/>
              <w:right w:val="nil"/>
            </w:tcBorders>
            <w:shd w:val="clear" w:color="auto" w:fill="auto"/>
            <w:noWrap/>
            <w:vAlign w:val="bottom"/>
            <w:hideMark/>
          </w:tcPr>
          <w:p w14:paraId="24D07E4E" w14:textId="77777777" w:rsidR="00981F2D" w:rsidRPr="00981F2D" w:rsidRDefault="00981F2D" w:rsidP="00981F2D">
            <w:pPr>
              <w:rPr>
                <w:rFonts w:ascii="Times New Roman" w:eastAsia="Times New Roman" w:hAnsi="Times New Roman"/>
                <w:color w:val="000000"/>
                <w:sz w:val="22"/>
                <w:szCs w:val="22"/>
              </w:rPr>
            </w:pPr>
          </w:p>
        </w:tc>
        <w:tc>
          <w:tcPr>
            <w:tcW w:w="1180" w:type="dxa"/>
            <w:tcBorders>
              <w:top w:val="nil"/>
              <w:left w:val="nil"/>
              <w:bottom w:val="nil"/>
              <w:right w:val="nil"/>
            </w:tcBorders>
            <w:shd w:val="clear" w:color="auto" w:fill="auto"/>
            <w:noWrap/>
            <w:vAlign w:val="bottom"/>
            <w:hideMark/>
          </w:tcPr>
          <w:p w14:paraId="6D8A3486"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r>
      <w:tr w:rsidR="00981F2D" w:rsidRPr="00981F2D" w14:paraId="6CC51A77" w14:textId="77777777" w:rsidTr="00981F2D">
        <w:trPr>
          <w:trHeight w:val="300"/>
        </w:trPr>
        <w:tc>
          <w:tcPr>
            <w:tcW w:w="5040" w:type="dxa"/>
            <w:tcBorders>
              <w:top w:val="nil"/>
              <w:left w:val="nil"/>
              <w:bottom w:val="nil"/>
              <w:right w:val="nil"/>
            </w:tcBorders>
            <w:shd w:val="clear" w:color="auto" w:fill="auto"/>
            <w:noWrap/>
            <w:vAlign w:val="bottom"/>
            <w:hideMark/>
          </w:tcPr>
          <w:p w14:paraId="33B317A1"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Board Member Stipend Payments</w:t>
            </w:r>
          </w:p>
        </w:tc>
        <w:tc>
          <w:tcPr>
            <w:tcW w:w="1360" w:type="dxa"/>
            <w:tcBorders>
              <w:top w:val="nil"/>
              <w:left w:val="nil"/>
              <w:bottom w:val="nil"/>
              <w:right w:val="nil"/>
            </w:tcBorders>
            <w:shd w:val="clear" w:color="auto" w:fill="auto"/>
            <w:noWrap/>
            <w:vAlign w:val="bottom"/>
            <w:hideMark/>
          </w:tcPr>
          <w:p w14:paraId="789E3987"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6911D92A" w14:textId="77777777" w:rsidR="00981F2D" w:rsidRPr="00981F2D" w:rsidRDefault="00981F2D" w:rsidP="00981F2D">
            <w:pPr>
              <w:jc w:val="center"/>
              <w:rPr>
                <w:rFonts w:ascii="Times New Roman" w:eastAsia="Times New Roman" w:hAnsi="Times New Roman"/>
                <w:color w:val="000000"/>
                <w:sz w:val="22"/>
                <w:szCs w:val="22"/>
              </w:rPr>
            </w:pPr>
          </w:p>
        </w:tc>
      </w:tr>
      <w:tr w:rsidR="00981F2D" w:rsidRPr="00981F2D" w14:paraId="615CCF4B" w14:textId="77777777" w:rsidTr="00981F2D">
        <w:trPr>
          <w:trHeight w:val="300"/>
        </w:trPr>
        <w:tc>
          <w:tcPr>
            <w:tcW w:w="5040" w:type="dxa"/>
            <w:tcBorders>
              <w:top w:val="nil"/>
              <w:left w:val="nil"/>
              <w:bottom w:val="nil"/>
              <w:right w:val="nil"/>
            </w:tcBorders>
            <w:shd w:val="clear" w:color="auto" w:fill="auto"/>
            <w:noWrap/>
            <w:vAlign w:val="bottom"/>
            <w:hideMark/>
          </w:tcPr>
          <w:p w14:paraId="60952AE2" w14:textId="77777777" w:rsidR="00981F2D" w:rsidRPr="00981F2D" w:rsidRDefault="00981F2D" w:rsidP="00981F2D">
            <w:pP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Fees</w:t>
            </w:r>
          </w:p>
        </w:tc>
        <w:tc>
          <w:tcPr>
            <w:tcW w:w="1360" w:type="dxa"/>
            <w:tcBorders>
              <w:top w:val="nil"/>
              <w:left w:val="nil"/>
              <w:bottom w:val="nil"/>
              <w:right w:val="nil"/>
            </w:tcBorders>
            <w:shd w:val="clear" w:color="auto" w:fill="auto"/>
            <w:noWrap/>
            <w:vAlign w:val="bottom"/>
            <w:hideMark/>
          </w:tcPr>
          <w:p w14:paraId="559B106B" w14:textId="77777777" w:rsidR="00981F2D" w:rsidRPr="00981F2D" w:rsidRDefault="00981F2D" w:rsidP="00981F2D">
            <w:pPr>
              <w:jc w:val="center"/>
              <w:rPr>
                <w:rFonts w:ascii="Times New Roman" w:eastAsia="Times New Roman" w:hAnsi="Times New Roman"/>
                <w:color w:val="000000"/>
                <w:sz w:val="22"/>
                <w:szCs w:val="22"/>
              </w:rPr>
            </w:pPr>
            <w:r w:rsidRPr="00981F2D">
              <w:rPr>
                <w:rFonts w:ascii="Times New Roman" w:eastAsia="Times New Roman" w:hAnsi="Times New Roman"/>
                <w:color w:val="000000"/>
                <w:sz w:val="22"/>
                <w:szCs w:val="22"/>
              </w:rPr>
              <w:t>X</w:t>
            </w:r>
          </w:p>
        </w:tc>
        <w:tc>
          <w:tcPr>
            <w:tcW w:w="1180" w:type="dxa"/>
            <w:tcBorders>
              <w:top w:val="nil"/>
              <w:left w:val="nil"/>
              <w:bottom w:val="nil"/>
              <w:right w:val="nil"/>
            </w:tcBorders>
            <w:shd w:val="clear" w:color="auto" w:fill="auto"/>
            <w:noWrap/>
            <w:vAlign w:val="bottom"/>
            <w:hideMark/>
          </w:tcPr>
          <w:p w14:paraId="38D1BD6D" w14:textId="77777777" w:rsidR="00981F2D" w:rsidRPr="00981F2D" w:rsidRDefault="00981F2D" w:rsidP="00981F2D">
            <w:pPr>
              <w:jc w:val="center"/>
              <w:rPr>
                <w:rFonts w:ascii="Times New Roman" w:eastAsia="Times New Roman" w:hAnsi="Times New Roman"/>
                <w:color w:val="000000"/>
                <w:sz w:val="22"/>
                <w:szCs w:val="22"/>
              </w:rPr>
            </w:pPr>
          </w:p>
        </w:tc>
      </w:tr>
    </w:tbl>
    <w:p w14:paraId="2824897E" w14:textId="77777777" w:rsidR="00981F2D" w:rsidRPr="00A07854" w:rsidRDefault="00981F2D" w:rsidP="009452B4">
      <w:pPr>
        <w:pStyle w:val="BodyText"/>
        <w:jc w:val="center"/>
        <w:rPr>
          <w:b/>
          <w:sz w:val="22"/>
          <w:szCs w:val="22"/>
        </w:rPr>
      </w:pPr>
    </w:p>
    <w:sectPr w:rsidR="00981F2D" w:rsidRPr="00A07854" w:rsidSect="002C2D6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512F" w14:textId="77777777" w:rsidR="00EC18B3" w:rsidRDefault="00EC18B3" w:rsidP="00F1614C">
      <w:r>
        <w:separator/>
      </w:r>
    </w:p>
  </w:endnote>
  <w:endnote w:type="continuationSeparator" w:id="0">
    <w:p w14:paraId="5A4951BF" w14:textId="77777777" w:rsidR="00EC18B3" w:rsidRDefault="00EC18B3" w:rsidP="00F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5120" w14:textId="77777777" w:rsidR="002B55F0" w:rsidRDefault="00FF04EB">
    <w:pPr>
      <w:pStyle w:val="Footer"/>
    </w:pPr>
    <w:r>
      <w:rPr>
        <w:noProof/>
      </w:rPr>
      <w:drawing>
        <wp:anchor distT="0" distB="0" distL="114300" distR="114300" simplePos="0" relativeHeight="251657216" behindDoc="0" locked="0" layoutInCell="1" allowOverlap="1" wp14:anchorId="0D150D9F" wp14:editId="7BB83B83">
          <wp:simplePos x="0" y="0"/>
          <wp:positionH relativeFrom="column">
            <wp:posOffset>-685800</wp:posOffset>
          </wp:positionH>
          <wp:positionV relativeFrom="paragraph">
            <wp:posOffset>-393065</wp:posOffset>
          </wp:positionV>
          <wp:extent cx="6803390" cy="895985"/>
          <wp:effectExtent l="0" t="0" r="0" b="0"/>
          <wp:wrapTight wrapText="bothSides">
            <wp:wrapPolygon edited="0">
              <wp:start x="0" y="0"/>
              <wp:lineTo x="0" y="21125"/>
              <wp:lineTo x="21531" y="2112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4E09" w14:textId="77777777" w:rsidR="00EC18B3" w:rsidRDefault="00EC18B3" w:rsidP="00F1614C">
      <w:r>
        <w:separator/>
      </w:r>
    </w:p>
  </w:footnote>
  <w:footnote w:type="continuationSeparator" w:id="0">
    <w:p w14:paraId="09956C8B" w14:textId="77777777" w:rsidR="00EC18B3" w:rsidRDefault="00EC18B3" w:rsidP="00F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D73B" w14:textId="77777777" w:rsidR="002B55F0" w:rsidRDefault="00FF04EB">
    <w:pPr>
      <w:pStyle w:val="Header"/>
    </w:pPr>
    <w:r>
      <w:rPr>
        <w:noProof/>
      </w:rPr>
      <w:drawing>
        <wp:anchor distT="0" distB="0" distL="114300" distR="114300" simplePos="0" relativeHeight="251658240" behindDoc="1" locked="0" layoutInCell="1" allowOverlap="1" wp14:anchorId="7A14E75C" wp14:editId="0EFCA365">
          <wp:simplePos x="0" y="0"/>
          <wp:positionH relativeFrom="column">
            <wp:posOffset>-685800</wp:posOffset>
          </wp:positionH>
          <wp:positionV relativeFrom="paragraph">
            <wp:posOffset>0</wp:posOffset>
          </wp:positionV>
          <wp:extent cx="1295400" cy="101155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11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82F15B8"/>
    <w:multiLevelType w:val="multilevel"/>
    <w:tmpl w:val="F2A8B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49D"/>
    <w:multiLevelType w:val="multilevel"/>
    <w:tmpl w:val="EFB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32365"/>
    <w:multiLevelType w:val="multilevel"/>
    <w:tmpl w:val="0958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C0D"/>
    <w:multiLevelType w:val="hybridMultilevel"/>
    <w:tmpl w:val="8F9CBBD6"/>
    <w:lvl w:ilvl="0" w:tplc="0A8E2764">
      <w:start w:val="2"/>
      <w:numFmt w:val="decimal"/>
      <w:lvlText w:val="%1)"/>
      <w:lvlJc w:val="left"/>
      <w:pPr>
        <w:tabs>
          <w:tab w:val="num" w:pos="460"/>
        </w:tabs>
        <w:ind w:left="460" w:hanging="360"/>
      </w:pPr>
      <w:rPr>
        <w:rFonts w:hAnsi="Cambria"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6" w15:restartNumberingAfterBreak="0">
    <w:nsid w:val="214B03BC"/>
    <w:multiLevelType w:val="hybridMultilevel"/>
    <w:tmpl w:val="F0C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416F"/>
    <w:multiLevelType w:val="multilevel"/>
    <w:tmpl w:val="1B76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C319C"/>
    <w:multiLevelType w:val="hybridMultilevel"/>
    <w:tmpl w:val="B910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A3071"/>
    <w:multiLevelType w:val="multilevel"/>
    <w:tmpl w:val="2A34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D0B00"/>
    <w:multiLevelType w:val="hybridMultilevel"/>
    <w:tmpl w:val="63F8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B31D7"/>
    <w:multiLevelType w:val="multilevel"/>
    <w:tmpl w:val="A9E0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4614F"/>
    <w:multiLevelType w:val="multilevel"/>
    <w:tmpl w:val="C2248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66997"/>
    <w:multiLevelType w:val="hybridMultilevel"/>
    <w:tmpl w:val="446C6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75F95"/>
    <w:multiLevelType w:val="hybridMultilevel"/>
    <w:tmpl w:val="0114BFD6"/>
    <w:lvl w:ilvl="0" w:tplc="AD54F1B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5" w15:restartNumberingAfterBreak="0">
    <w:nsid w:val="49DB10D1"/>
    <w:multiLevelType w:val="multilevel"/>
    <w:tmpl w:val="8F50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193A36"/>
    <w:multiLevelType w:val="multilevel"/>
    <w:tmpl w:val="B40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F2481"/>
    <w:multiLevelType w:val="multilevel"/>
    <w:tmpl w:val="3CE6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09AB"/>
    <w:multiLevelType w:val="multilevel"/>
    <w:tmpl w:val="17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A2861"/>
    <w:multiLevelType w:val="multilevel"/>
    <w:tmpl w:val="84E8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D1271"/>
    <w:multiLevelType w:val="multilevel"/>
    <w:tmpl w:val="4A7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71F4E"/>
    <w:multiLevelType w:val="hybridMultilevel"/>
    <w:tmpl w:val="6E8C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7270"/>
    <w:multiLevelType w:val="multilevel"/>
    <w:tmpl w:val="F57A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A4D32"/>
    <w:multiLevelType w:val="multilevel"/>
    <w:tmpl w:val="77F42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B1A38"/>
    <w:multiLevelType w:val="multilevel"/>
    <w:tmpl w:val="13E4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B6699"/>
    <w:multiLevelType w:val="hybridMultilevel"/>
    <w:tmpl w:val="C26C3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55415"/>
    <w:multiLevelType w:val="hybridMultilevel"/>
    <w:tmpl w:val="FFFFFFFF"/>
    <w:lvl w:ilvl="0" w:tplc="C5FC0D6E">
      <w:start w:val="1"/>
      <w:numFmt w:val="upperLetter"/>
      <w:lvlText w:val="%1."/>
      <w:lvlJc w:val="left"/>
      <w:pPr>
        <w:ind w:left="120" w:hanging="360"/>
      </w:pPr>
      <w:rPr>
        <w:rFonts w:ascii="Times New Roman" w:eastAsia="Times New Roman" w:hAnsi="Times New Roman" w:cs="Times New Roman" w:hint="default"/>
        <w:sz w:val="16"/>
        <w:szCs w:val="16"/>
      </w:rPr>
    </w:lvl>
    <w:lvl w:ilvl="1" w:tplc="B3B83E8C">
      <w:start w:val="1"/>
      <w:numFmt w:val="decimal"/>
      <w:lvlText w:val="%2."/>
      <w:lvlJc w:val="left"/>
      <w:pPr>
        <w:ind w:left="460" w:hanging="360"/>
      </w:pPr>
      <w:rPr>
        <w:rFonts w:ascii="Times New Roman" w:eastAsia="Times New Roman" w:hAnsi="Times New Roman" w:cs="Times New Roman" w:hint="default"/>
        <w:sz w:val="18"/>
        <w:szCs w:val="18"/>
      </w:rPr>
    </w:lvl>
    <w:lvl w:ilvl="2" w:tplc="0CC2AF7A">
      <w:start w:val="1"/>
      <w:numFmt w:val="bullet"/>
      <w:lvlText w:val="•"/>
      <w:lvlJc w:val="left"/>
      <w:pPr>
        <w:ind w:left="690" w:hanging="360"/>
      </w:pPr>
      <w:rPr>
        <w:rFonts w:hint="default"/>
      </w:rPr>
    </w:lvl>
    <w:lvl w:ilvl="3" w:tplc="5D24C5AE">
      <w:start w:val="1"/>
      <w:numFmt w:val="bullet"/>
      <w:lvlText w:val="•"/>
      <w:lvlJc w:val="left"/>
      <w:pPr>
        <w:ind w:left="1831" w:hanging="360"/>
      </w:pPr>
      <w:rPr>
        <w:rFonts w:hint="default"/>
      </w:rPr>
    </w:lvl>
    <w:lvl w:ilvl="4" w:tplc="3FCCE74C">
      <w:start w:val="1"/>
      <w:numFmt w:val="bullet"/>
      <w:lvlText w:val="•"/>
      <w:lvlJc w:val="left"/>
      <w:pPr>
        <w:ind w:left="3144" w:hanging="360"/>
      </w:pPr>
      <w:rPr>
        <w:rFonts w:hint="default"/>
      </w:rPr>
    </w:lvl>
    <w:lvl w:ilvl="5" w:tplc="FE1071FA">
      <w:start w:val="1"/>
      <w:numFmt w:val="bullet"/>
      <w:lvlText w:val="•"/>
      <w:lvlJc w:val="left"/>
      <w:pPr>
        <w:ind w:left="4456" w:hanging="360"/>
      </w:pPr>
      <w:rPr>
        <w:rFonts w:hint="default"/>
      </w:rPr>
    </w:lvl>
    <w:lvl w:ilvl="6" w:tplc="18D4CFD8">
      <w:start w:val="1"/>
      <w:numFmt w:val="bullet"/>
      <w:lvlText w:val="•"/>
      <w:lvlJc w:val="left"/>
      <w:pPr>
        <w:ind w:left="5769" w:hanging="360"/>
      </w:pPr>
      <w:rPr>
        <w:rFonts w:hint="default"/>
      </w:rPr>
    </w:lvl>
    <w:lvl w:ilvl="7" w:tplc="2D42839C">
      <w:start w:val="1"/>
      <w:numFmt w:val="bullet"/>
      <w:lvlText w:val="•"/>
      <w:lvlJc w:val="left"/>
      <w:pPr>
        <w:ind w:left="7082" w:hanging="360"/>
      </w:pPr>
      <w:rPr>
        <w:rFonts w:hint="default"/>
      </w:rPr>
    </w:lvl>
    <w:lvl w:ilvl="8" w:tplc="88BE8912">
      <w:start w:val="1"/>
      <w:numFmt w:val="bullet"/>
      <w:lvlText w:val="•"/>
      <w:lvlJc w:val="left"/>
      <w:pPr>
        <w:ind w:left="8394" w:hanging="360"/>
      </w:pPr>
      <w:rPr>
        <w:rFonts w:hint="default"/>
      </w:rPr>
    </w:lvl>
  </w:abstractNum>
  <w:abstractNum w:abstractNumId="27" w15:restartNumberingAfterBreak="0">
    <w:nsid w:val="7C6A4C75"/>
    <w:multiLevelType w:val="hybridMultilevel"/>
    <w:tmpl w:val="DAE6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10B7A"/>
    <w:multiLevelType w:val="multilevel"/>
    <w:tmpl w:val="FD24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D0D1F"/>
    <w:multiLevelType w:val="multilevel"/>
    <w:tmpl w:val="0A7A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26"/>
  </w:num>
  <w:num w:numId="4">
    <w:abstractNumId w:val="5"/>
  </w:num>
  <w:num w:numId="5">
    <w:abstractNumId w:val="12"/>
  </w:num>
  <w:num w:numId="6">
    <w:abstractNumId w:val="2"/>
  </w:num>
  <w:num w:numId="7">
    <w:abstractNumId w:val="22"/>
  </w:num>
  <w:num w:numId="8">
    <w:abstractNumId w:val="4"/>
  </w:num>
  <w:num w:numId="9">
    <w:abstractNumId w:val="19"/>
  </w:num>
  <w:num w:numId="10">
    <w:abstractNumId w:val="17"/>
  </w:num>
  <w:num w:numId="11">
    <w:abstractNumId w:val="29"/>
  </w:num>
  <w:num w:numId="12">
    <w:abstractNumId w:val="3"/>
  </w:num>
  <w:num w:numId="13">
    <w:abstractNumId w:val="20"/>
  </w:num>
  <w:num w:numId="14">
    <w:abstractNumId w:val="7"/>
  </w:num>
  <w:num w:numId="15">
    <w:abstractNumId w:val="23"/>
  </w:num>
  <w:num w:numId="16">
    <w:abstractNumId w:val="24"/>
  </w:num>
  <w:num w:numId="17">
    <w:abstractNumId w:val="15"/>
  </w:num>
  <w:num w:numId="18">
    <w:abstractNumId w:val="28"/>
  </w:num>
  <w:num w:numId="19">
    <w:abstractNumId w:val="9"/>
  </w:num>
  <w:num w:numId="20">
    <w:abstractNumId w:val="11"/>
  </w:num>
  <w:num w:numId="21">
    <w:abstractNumId w:val="18"/>
  </w:num>
  <w:num w:numId="22">
    <w:abstractNumId w:val="16"/>
  </w:num>
  <w:num w:numId="23">
    <w:abstractNumId w:val="0"/>
  </w:num>
  <w:num w:numId="24">
    <w:abstractNumId w:val="1"/>
  </w:num>
  <w:num w:numId="25">
    <w:abstractNumId w:val="21"/>
  </w:num>
  <w:num w:numId="26">
    <w:abstractNumId w:val="14"/>
  </w:num>
  <w:num w:numId="27">
    <w:abstractNumId w:val="13"/>
  </w:num>
  <w:num w:numId="28">
    <w:abstractNumId w:val="8"/>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C"/>
    <w:rsid w:val="00000998"/>
    <w:rsid w:val="00000D30"/>
    <w:rsid w:val="000063C4"/>
    <w:rsid w:val="00006FF9"/>
    <w:rsid w:val="00013DC1"/>
    <w:rsid w:val="00016798"/>
    <w:rsid w:val="00021770"/>
    <w:rsid w:val="00031DB6"/>
    <w:rsid w:val="00051AFD"/>
    <w:rsid w:val="000674F9"/>
    <w:rsid w:val="00086406"/>
    <w:rsid w:val="00092608"/>
    <w:rsid w:val="000949DA"/>
    <w:rsid w:val="000A0355"/>
    <w:rsid w:val="000A5518"/>
    <w:rsid w:val="000A6006"/>
    <w:rsid w:val="000A6A8A"/>
    <w:rsid w:val="000B0918"/>
    <w:rsid w:val="000B24AF"/>
    <w:rsid w:val="000B4D47"/>
    <w:rsid w:val="000C4FD0"/>
    <w:rsid w:val="000D438A"/>
    <w:rsid w:val="000E3157"/>
    <w:rsid w:val="00125AB9"/>
    <w:rsid w:val="001262F9"/>
    <w:rsid w:val="00135D69"/>
    <w:rsid w:val="0014111A"/>
    <w:rsid w:val="00142653"/>
    <w:rsid w:val="00147161"/>
    <w:rsid w:val="00150B91"/>
    <w:rsid w:val="001742BA"/>
    <w:rsid w:val="00185DB3"/>
    <w:rsid w:val="00187343"/>
    <w:rsid w:val="001900A7"/>
    <w:rsid w:val="001A0232"/>
    <w:rsid w:val="001E5C09"/>
    <w:rsid w:val="001F0A17"/>
    <w:rsid w:val="001F4664"/>
    <w:rsid w:val="00216D5C"/>
    <w:rsid w:val="00221695"/>
    <w:rsid w:val="00236F1B"/>
    <w:rsid w:val="00237532"/>
    <w:rsid w:val="002411AC"/>
    <w:rsid w:val="00251F60"/>
    <w:rsid w:val="0025348E"/>
    <w:rsid w:val="00254693"/>
    <w:rsid w:val="002734A6"/>
    <w:rsid w:val="0027410D"/>
    <w:rsid w:val="002849E6"/>
    <w:rsid w:val="002860CE"/>
    <w:rsid w:val="00296EA5"/>
    <w:rsid w:val="002A0E94"/>
    <w:rsid w:val="002B55F0"/>
    <w:rsid w:val="002C2588"/>
    <w:rsid w:val="002C2D68"/>
    <w:rsid w:val="002F6DDA"/>
    <w:rsid w:val="00307289"/>
    <w:rsid w:val="0031576D"/>
    <w:rsid w:val="00316A82"/>
    <w:rsid w:val="003237E6"/>
    <w:rsid w:val="00323980"/>
    <w:rsid w:val="00325A1C"/>
    <w:rsid w:val="00344236"/>
    <w:rsid w:val="0035080A"/>
    <w:rsid w:val="00351F98"/>
    <w:rsid w:val="003558F5"/>
    <w:rsid w:val="00360753"/>
    <w:rsid w:val="00380B47"/>
    <w:rsid w:val="0038120C"/>
    <w:rsid w:val="0038652D"/>
    <w:rsid w:val="00395824"/>
    <w:rsid w:val="003B7327"/>
    <w:rsid w:val="003C5E45"/>
    <w:rsid w:val="003C7338"/>
    <w:rsid w:val="003D3D9A"/>
    <w:rsid w:val="003D764B"/>
    <w:rsid w:val="003E2341"/>
    <w:rsid w:val="003E35A3"/>
    <w:rsid w:val="003E4849"/>
    <w:rsid w:val="003E75F0"/>
    <w:rsid w:val="003F71E4"/>
    <w:rsid w:val="00400560"/>
    <w:rsid w:val="00405923"/>
    <w:rsid w:val="004113D9"/>
    <w:rsid w:val="00414463"/>
    <w:rsid w:val="00442B7C"/>
    <w:rsid w:val="00444F55"/>
    <w:rsid w:val="0045377A"/>
    <w:rsid w:val="004544A1"/>
    <w:rsid w:val="00460B51"/>
    <w:rsid w:val="00461382"/>
    <w:rsid w:val="00487169"/>
    <w:rsid w:val="00496C8B"/>
    <w:rsid w:val="004A1B96"/>
    <w:rsid w:val="004C63FB"/>
    <w:rsid w:val="004E0C2F"/>
    <w:rsid w:val="004E2E29"/>
    <w:rsid w:val="004F768D"/>
    <w:rsid w:val="00501424"/>
    <w:rsid w:val="00503A90"/>
    <w:rsid w:val="0051157D"/>
    <w:rsid w:val="00546687"/>
    <w:rsid w:val="00552705"/>
    <w:rsid w:val="00552ACF"/>
    <w:rsid w:val="00554DBE"/>
    <w:rsid w:val="005619F6"/>
    <w:rsid w:val="0056725A"/>
    <w:rsid w:val="00571DE3"/>
    <w:rsid w:val="00574F5C"/>
    <w:rsid w:val="00580ED6"/>
    <w:rsid w:val="005914D9"/>
    <w:rsid w:val="005A6A5A"/>
    <w:rsid w:val="005C2E76"/>
    <w:rsid w:val="005C3144"/>
    <w:rsid w:val="005C3D91"/>
    <w:rsid w:val="005D578A"/>
    <w:rsid w:val="005D7F0B"/>
    <w:rsid w:val="005E13CB"/>
    <w:rsid w:val="005E1A83"/>
    <w:rsid w:val="005E2F13"/>
    <w:rsid w:val="005E6604"/>
    <w:rsid w:val="006014CA"/>
    <w:rsid w:val="00601835"/>
    <w:rsid w:val="00606FD7"/>
    <w:rsid w:val="00620B02"/>
    <w:rsid w:val="00635AA7"/>
    <w:rsid w:val="00637C4F"/>
    <w:rsid w:val="006566DF"/>
    <w:rsid w:val="006624FD"/>
    <w:rsid w:val="00663DC0"/>
    <w:rsid w:val="00665505"/>
    <w:rsid w:val="00675F38"/>
    <w:rsid w:val="00686637"/>
    <w:rsid w:val="006876AD"/>
    <w:rsid w:val="00692A6F"/>
    <w:rsid w:val="006A1CC0"/>
    <w:rsid w:val="006B1B55"/>
    <w:rsid w:val="006C5739"/>
    <w:rsid w:val="006D06A2"/>
    <w:rsid w:val="006E5EBE"/>
    <w:rsid w:val="006F11AD"/>
    <w:rsid w:val="006F2A77"/>
    <w:rsid w:val="006F4D77"/>
    <w:rsid w:val="006F68CA"/>
    <w:rsid w:val="007026B3"/>
    <w:rsid w:val="007061AA"/>
    <w:rsid w:val="007162BB"/>
    <w:rsid w:val="00740AF4"/>
    <w:rsid w:val="00745254"/>
    <w:rsid w:val="0074594C"/>
    <w:rsid w:val="0075095E"/>
    <w:rsid w:val="00750EAB"/>
    <w:rsid w:val="00756E6E"/>
    <w:rsid w:val="00757F1A"/>
    <w:rsid w:val="007608C1"/>
    <w:rsid w:val="00762192"/>
    <w:rsid w:val="0077042A"/>
    <w:rsid w:val="00773E22"/>
    <w:rsid w:val="007836EC"/>
    <w:rsid w:val="007A10B7"/>
    <w:rsid w:val="007A2FA2"/>
    <w:rsid w:val="007A558B"/>
    <w:rsid w:val="007B236D"/>
    <w:rsid w:val="007B23A4"/>
    <w:rsid w:val="007C58DA"/>
    <w:rsid w:val="007E25D0"/>
    <w:rsid w:val="007F4BCC"/>
    <w:rsid w:val="00804E93"/>
    <w:rsid w:val="00813800"/>
    <w:rsid w:val="00853C4C"/>
    <w:rsid w:val="00866C5E"/>
    <w:rsid w:val="00873ED1"/>
    <w:rsid w:val="00873FD8"/>
    <w:rsid w:val="00885B56"/>
    <w:rsid w:val="008912EE"/>
    <w:rsid w:val="008B3B38"/>
    <w:rsid w:val="008B3DD5"/>
    <w:rsid w:val="008B5679"/>
    <w:rsid w:val="008B79FE"/>
    <w:rsid w:val="008B7EA5"/>
    <w:rsid w:val="008C5CBB"/>
    <w:rsid w:val="008C7FB6"/>
    <w:rsid w:val="008D2259"/>
    <w:rsid w:val="008E5075"/>
    <w:rsid w:val="008F079E"/>
    <w:rsid w:val="008F11A1"/>
    <w:rsid w:val="008F15EA"/>
    <w:rsid w:val="008F203E"/>
    <w:rsid w:val="008F2422"/>
    <w:rsid w:val="008F652E"/>
    <w:rsid w:val="00905264"/>
    <w:rsid w:val="0090570A"/>
    <w:rsid w:val="00911F55"/>
    <w:rsid w:val="0091742B"/>
    <w:rsid w:val="00917B2B"/>
    <w:rsid w:val="0092271F"/>
    <w:rsid w:val="009247E7"/>
    <w:rsid w:val="00930256"/>
    <w:rsid w:val="00941778"/>
    <w:rsid w:val="0094462D"/>
    <w:rsid w:val="009452B4"/>
    <w:rsid w:val="00951F14"/>
    <w:rsid w:val="00962E76"/>
    <w:rsid w:val="00975040"/>
    <w:rsid w:val="009806F7"/>
    <w:rsid w:val="00981F2D"/>
    <w:rsid w:val="0098456B"/>
    <w:rsid w:val="00993212"/>
    <w:rsid w:val="00993CEB"/>
    <w:rsid w:val="009A1E6E"/>
    <w:rsid w:val="009C360B"/>
    <w:rsid w:val="009E1283"/>
    <w:rsid w:val="009F1DCE"/>
    <w:rsid w:val="009F2028"/>
    <w:rsid w:val="009F307E"/>
    <w:rsid w:val="009F42D2"/>
    <w:rsid w:val="009F7228"/>
    <w:rsid w:val="00A05EF6"/>
    <w:rsid w:val="00A07854"/>
    <w:rsid w:val="00A11B30"/>
    <w:rsid w:val="00A17526"/>
    <w:rsid w:val="00A22406"/>
    <w:rsid w:val="00A270C1"/>
    <w:rsid w:val="00A316D9"/>
    <w:rsid w:val="00A317A0"/>
    <w:rsid w:val="00A32AD7"/>
    <w:rsid w:val="00A34D12"/>
    <w:rsid w:val="00A40488"/>
    <w:rsid w:val="00A55EA4"/>
    <w:rsid w:val="00A61A8B"/>
    <w:rsid w:val="00A90B8D"/>
    <w:rsid w:val="00A96838"/>
    <w:rsid w:val="00A96D37"/>
    <w:rsid w:val="00AA5B44"/>
    <w:rsid w:val="00AD32D0"/>
    <w:rsid w:val="00AD598A"/>
    <w:rsid w:val="00AE2557"/>
    <w:rsid w:val="00AF6C25"/>
    <w:rsid w:val="00B03DC6"/>
    <w:rsid w:val="00B21FC9"/>
    <w:rsid w:val="00B427E3"/>
    <w:rsid w:val="00B45124"/>
    <w:rsid w:val="00B504C6"/>
    <w:rsid w:val="00B55E8D"/>
    <w:rsid w:val="00B57B1B"/>
    <w:rsid w:val="00B66473"/>
    <w:rsid w:val="00B8198A"/>
    <w:rsid w:val="00BA3374"/>
    <w:rsid w:val="00BA47B2"/>
    <w:rsid w:val="00BA4B97"/>
    <w:rsid w:val="00BA5A36"/>
    <w:rsid w:val="00BC04A5"/>
    <w:rsid w:val="00BC6A4B"/>
    <w:rsid w:val="00BC6CA9"/>
    <w:rsid w:val="00BD4CA9"/>
    <w:rsid w:val="00BE5EE2"/>
    <w:rsid w:val="00BF47EA"/>
    <w:rsid w:val="00BF631A"/>
    <w:rsid w:val="00C012F8"/>
    <w:rsid w:val="00C10819"/>
    <w:rsid w:val="00C10DDD"/>
    <w:rsid w:val="00C62655"/>
    <w:rsid w:val="00C627F2"/>
    <w:rsid w:val="00C641D5"/>
    <w:rsid w:val="00C73F94"/>
    <w:rsid w:val="00C769B8"/>
    <w:rsid w:val="00C9699D"/>
    <w:rsid w:val="00CA054C"/>
    <w:rsid w:val="00CA0D91"/>
    <w:rsid w:val="00CB674A"/>
    <w:rsid w:val="00CC0CA1"/>
    <w:rsid w:val="00CC408C"/>
    <w:rsid w:val="00CC6029"/>
    <w:rsid w:val="00CE5CDC"/>
    <w:rsid w:val="00CF0FDA"/>
    <w:rsid w:val="00D23B77"/>
    <w:rsid w:val="00D26645"/>
    <w:rsid w:val="00D307B9"/>
    <w:rsid w:val="00D65CC2"/>
    <w:rsid w:val="00D71D5F"/>
    <w:rsid w:val="00D72488"/>
    <w:rsid w:val="00D74BE8"/>
    <w:rsid w:val="00D83E97"/>
    <w:rsid w:val="00D84CB1"/>
    <w:rsid w:val="00D853A5"/>
    <w:rsid w:val="00D917F7"/>
    <w:rsid w:val="00D9401D"/>
    <w:rsid w:val="00DA0F12"/>
    <w:rsid w:val="00DB0B08"/>
    <w:rsid w:val="00DB7F03"/>
    <w:rsid w:val="00DD2E6E"/>
    <w:rsid w:val="00DD7AF7"/>
    <w:rsid w:val="00DD7E88"/>
    <w:rsid w:val="00DE17C6"/>
    <w:rsid w:val="00DE3D72"/>
    <w:rsid w:val="00DE5FE0"/>
    <w:rsid w:val="00DE60DA"/>
    <w:rsid w:val="00DE6F65"/>
    <w:rsid w:val="00E00AA6"/>
    <w:rsid w:val="00E11BD2"/>
    <w:rsid w:val="00E15FED"/>
    <w:rsid w:val="00E160C6"/>
    <w:rsid w:val="00E17C1F"/>
    <w:rsid w:val="00E24CD6"/>
    <w:rsid w:val="00E550B8"/>
    <w:rsid w:val="00E56451"/>
    <w:rsid w:val="00E974D3"/>
    <w:rsid w:val="00EA3725"/>
    <w:rsid w:val="00EC18B3"/>
    <w:rsid w:val="00EC52DC"/>
    <w:rsid w:val="00ED2BDF"/>
    <w:rsid w:val="00EE69E8"/>
    <w:rsid w:val="00EF0F08"/>
    <w:rsid w:val="00F1096C"/>
    <w:rsid w:val="00F13C28"/>
    <w:rsid w:val="00F140BB"/>
    <w:rsid w:val="00F1614C"/>
    <w:rsid w:val="00F24CB2"/>
    <w:rsid w:val="00F31517"/>
    <w:rsid w:val="00F36AE8"/>
    <w:rsid w:val="00F4490E"/>
    <w:rsid w:val="00F44CF2"/>
    <w:rsid w:val="00F60C91"/>
    <w:rsid w:val="00F641B3"/>
    <w:rsid w:val="00F8337E"/>
    <w:rsid w:val="00F937C3"/>
    <w:rsid w:val="00F977E6"/>
    <w:rsid w:val="00FA1B84"/>
    <w:rsid w:val="00FA7F8D"/>
    <w:rsid w:val="00FB0D15"/>
    <w:rsid w:val="00FC2E2B"/>
    <w:rsid w:val="00FC411C"/>
    <w:rsid w:val="00FC787B"/>
    <w:rsid w:val="00FE0E77"/>
    <w:rsid w:val="00FE4F80"/>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AF6BA"/>
  <w15:docId w15:val="{11314C57-BB56-4428-A4AF-4325E3CD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C9"/>
    <w:rPr>
      <w:sz w:val="24"/>
      <w:szCs w:val="24"/>
    </w:rPr>
  </w:style>
  <w:style w:type="paragraph" w:styleId="Heading1">
    <w:name w:val="heading 1"/>
    <w:basedOn w:val="Normal"/>
    <w:link w:val="Heading1Char"/>
    <w:uiPriority w:val="99"/>
    <w:qFormat/>
    <w:locked/>
    <w:rsid w:val="001F4664"/>
    <w:pPr>
      <w:widowControl w:val="0"/>
      <w:spacing w:before="13"/>
      <w:ind w:left="575"/>
      <w:outlineLvl w:val="0"/>
    </w:pPr>
    <w:rPr>
      <w:rFonts w:ascii="Times New Roman" w:hAnsi="Times New Roman"/>
      <w:b/>
      <w:bCs/>
      <w:sz w:val="18"/>
      <w:szCs w:val="18"/>
    </w:rPr>
  </w:style>
  <w:style w:type="paragraph" w:styleId="Heading2">
    <w:name w:val="heading 2"/>
    <w:basedOn w:val="Normal"/>
    <w:link w:val="Heading2Char"/>
    <w:uiPriority w:val="99"/>
    <w:qFormat/>
    <w:locked/>
    <w:rsid w:val="003E2341"/>
    <w:pPr>
      <w:widowControl w:val="0"/>
      <w:ind w:left="460" w:hanging="360"/>
      <w:outlineLvl w:val="1"/>
    </w:pPr>
    <w:rPr>
      <w:rFonts w:ascii="Times New Roman" w:hAnsi="Times New Roman"/>
      <w:sz w:val="18"/>
      <w:szCs w:val="18"/>
    </w:rPr>
  </w:style>
  <w:style w:type="paragraph" w:styleId="Heading3">
    <w:name w:val="heading 3"/>
    <w:basedOn w:val="Normal"/>
    <w:link w:val="Heading3Char"/>
    <w:uiPriority w:val="99"/>
    <w:qFormat/>
    <w:locked/>
    <w:rsid w:val="001F4664"/>
    <w:pPr>
      <w:widowControl w:val="0"/>
      <w:ind w:left="120"/>
      <w:outlineLvl w:val="2"/>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408C"/>
    <w:rPr>
      <w:rFonts w:ascii="Cambria" w:hAnsi="Cambria" w:cs="Times New Roman"/>
      <w:b/>
      <w:bCs/>
      <w:kern w:val="32"/>
      <w:sz w:val="32"/>
      <w:szCs w:val="32"/>
    </w:rPr>
  </w:style>
  <w:style w:type="character" w:customStyle="1" w:styleId="Heading2Char">
    <w:name w:val="Heading 2 Char"/>
    <w:link w:val="Heading2"/>
    <w:uiPriority w:val="99"/>
    <w:semiHidden/>
    <w:locked/>
    <w:rsid w:val="00CC408C"/>
    <w:rPr>
      <w:rFonts w:ascii="Cambria" w:hAnsi="Cambria" w:cs="Times New Roman"/>
      <w:b/>
      <w:bCs/>
      <w:i/>
      <w:iCs/>
      <w:sz w:val="28"/>
      <w:szCs w:val="28"/>
    </w:rPr>
  </w:style>
  <w:style w:type="character" w:customStyle="1" w:styleId="Heading3Char">
    <w:name w:val="Heading 3 Char"/>
    <w:link w:val="Heading3"/>
    <w:uiPriority w:val="99"/>
    <w:semiHidden/>
    <w:locked/>
    <w:rsid w:val="00CC408C"/>
    <w:rPr>
      <w:rFonts w:ascii="Cambria" w:hAnsi="Cambria" w:cs="Times New Roman"/>
      <w:b/>
      <w:bCs/>
      <w:sz w:val="26"/>
      <w:szCs w:val="26"/>
    </w:rPr>
  </w:style>
  <w:style w:type="paragraph" w:styleId="Header">
    <w:name w:val="header"/>
    <w:basedOn w:val="Normal"/>
    <w:link w:val="HeaderChar"/>
    <w:uiPriority w:val="99"/>
    <w:rsid w:val="00F1614C"/>
    <w:pPr>
      <w:tabs>
        <w:tab w:val="center" w:pos="4320"/>
        <w:tab w:val="right" w:pos="8640"/>
      </w:tabs>
    </w:pPr>
  </w:style>
  <w:style w:type="character" w:customStyle="1" w:styleId="HeaderChar">
    <w:name w:val="Header Char"/>
    <w:link w:val="Header"/>
    <w:uiPriority w:val="99"/>
    <w:locked/>
    <w:rsid w:val="00F1614C"/>
    <w:rPr>
      <w:rFonts w:cs="Times New Roman"/>
    </w:rPr>
  </w:style>
  <w:style w:type="paragraph" w:styleId="Footer">
    <w:name w:val="footer"/>
    <w:basedOn w:val="Normal"/>
    <w:link w:val="FooterChar"/>
    <w:uiPriority w:val="99"/>
    <w:rsid w:val="00F1614C"/>
    <w:pPr>
      <w:tabs>
        <w:tab w:val="center" w:pos="4320"/>
        <w:tab w:val="right" w:pos="8640"/>
      </w:tabs>
    </w:pPr>
  </w:style>
  <w:style w:type="character" w:customStyle="1" w:styleId="FooterChar">
    <w:name w:val="Footer Char"/>
    <w:link w:val="Footer"/>
    <w:uiPriority w:val="99"/>
    <w:locked/>
    <w:rsid w:val="00F1614C"/>
    <w:rPr>
      <w:rFonts w:cs="Times New Roman"/>
    </w:rPr>
  </w:style>
  <w:style w:type="paragraph" w:styleId="BalloonText">
    <w:name w:val="Balloon Text"/>
    <w:basedOn w:val="Normal"/>
    <w:link w:val="BalloonTextChar"/>
    <w:uiPriority w:val="99"/>
    <w:semiHidden/>
    <w:rsid w:val="00F1614C"/>
    <w:rPr>
      <w:rFonts w:ascii="Lucida Grande" w:hAnsi="Lucida Grande" w:cs="Lucida Grande"/>
      <w:sz w:val="18"/>
      <w:szCs w:val="18"/>
    </w:rPr>
  </w:style>
  <w:style w:type="character" w:customStyle="1" w:styleId="BalloonTextChar">
    <w:name w:val="Balloon Text Char"/>
    <w:link w:val="BalloonText"/>
    <w:uiPriority w:val="99"/>
    <w:semiHidden/>
    <w:locked/>
    <w:rsid w:val="00F1614C"/>
    <w:rPr>
      <w:rFonts w:ascii="Lucida Grande" w:hAnsi="Lucida Grande" w:cs="Lucida Grande"/>
      <w:sz w:val="18"/>
      <w:szCs w:val="18"/>
    </w:rPr>
  </w:style>
  <w:style w:type="paragraph" w:styleId="BodyText">
    <w:name w:val="Body Text"/>
    <w:basedOn w:val="Normal"/>
    <w:link w:val="BodyTextChar"/>
    <w:uiPriority w:val="99"/>
    <w:rsid w:val="00F1614C"/>
    <w:pPr>
      <w:widowControl w:val="0"/>
      <w:suppressAutoHyphens/>
      <w:spacing w:after="120"/>
    </w:pPr>
    <w:rPr>
      <w:rFonts w:ascii="Times New Roman" w:hAnsi="Times New Roman" w:cs="Tahoma"/>
    </w:rPr>
  </w:style>
  <w:style w:type="character" w:customStyle="1" w:styleId="BodyTextChar">
    <w:name w:val="Body Text Char"/>
    <w:link w:val="BodyText"/>
    <w:uiPriority w:val="99"/>
    <w:locked/>
    <w:rsid w:val="00F1614C"/>
    <w:rPr>
      <w:rFonts w:ascii="Times New Roman" w:hAnsi="Times New Roman" w:cs="Tahoma"/>
    </w:rPr>
  </w:style>
  <w:style w:type="paragraph" w:styleId="Date">
    <w:name w:val="Date"/>
    <w:basedOn w:val="Normal"/>
    <w:next w:val="Normal"/>
    <w:link w:val="DateChar"/>
    <w:uiPriority w:val="99"/>
    <w:rsid w:val="006566DF"/>
  </w:style>
  <w:style w:type="character" w:customStyle="1" w:styleId="DateChar">
    <w:name w:val="Date Char"/>
    <w:link w:val="Date"/>
    <w:uiPriority w:val="99"/>
    <w:semiHidden/>
    <w:locked/>
    <w:rsid w:val="003F71E4"/>
    <w:rPr>
      <w:rFonts w:cs="Times New Roman"/>
      <w:sz w:val="24"/>
      <w:szCs w:val="24"/>
    </w:rPr>
  </w:style>
  <w:style w:type="paragraph" w:styleId="ListParagraph">
    <w:name w:val="List Paragraph"/>
    <w:basedOn w:val="Normal"/>
    <w:uiPriority w:val="99"/>
    <w:qFormat/>
    <w:rsid w:val="001F4664"/>
    <w:pPr>
      <w:widowControl w:val="0"/>
    </w:pPr>
    <w:rPr>
      <w:rFonts w:ascii="Calibri" w:hAnsi="Calibri"/>
      <w:sz w:val="22"/>
      <w:szCs w:val="22"/>
    </w:rPr>
  </w:style>
  <w:style w:type="paragraph" w:customStyle="1" w:styleId="TableParagraph">
    <w:name w:val="Table Paragraph"/>
    <w:basedOn w:val="Normal"/>
    <w:uiPriority w:val="99"/>
    <w:rsid w:val="001F4664"/>
    <w:pPr>
      <w:widowControl w:val="0"/>
    </w:pPr>
    <w:rPr>
      <w:rFonts w:ascii="Calibri" w:hAnsi="Calibri"/>
      <w:sz w:val="22"/>
      <w:szCs w:val="22"/>
    </w:rPr>
  </w:style>
  <w:style w:type="paragraph" w:styleId="NormalWeb">
    <w:name w:val="Normal (Web)"/>
    <w:basedOn w:val="Normal"/>
    <w:uiPriority w:val="99"/>
    <w:semiHidden/>
    <w:unhideWhenUsed/>
    <w:rsid w:val="00254693"/>
    <w:pPr>
      <w:spacing w:before="100" w:beforeAutospacing="1" w:after="100" w:afterAutospacing="1"/>
    </w:pPr>
    <w:rPr>
      <w:rFonts w:ascii="Times New Roman" w:eastAsia="Times New Roman" w:hAnsi="Times New Roman"/>
    </w:rPr>
  </w:style>
  <w:style w:type="paragraph" w:styleId="NoSpacing">
    <w:name w:val="No Spacing"/>
    <w:uiPriority w:val="1"/>
    <w:qFormat/>
    <w:rsid w:val="00031DB6"/>
    <w:rPr>
      <w:rFonts w:cs="Cambria"/>
      <w:sz w:val="24"/>
      <w:szCs w:val="24"/>
    </w:rPr>
  </w:style>
  <w:style w:type="paragraph" w:customStyle="1" w:styleId="Default">
    <w:name w:val="Default"/>
    <w:rsid w:val="005E2F13"/>
    <w:pPr>
      <w:autoSpaceDE w:val="0"/>
      <w:autoSpaceDN w:val="0"/>
      <w:adjustRightInd w:val="0"/>
    </w:pPr>
    <w:rPr>
      <w:rFonts w:ascii="Arial" w:hAnsi="Arial" w:cs="Arial"/>
      <w:color w:val="000000"/>
      <w:sz w:val="24"/>
      <w:szCs w:val="24"/>
    </w:rPr>
  </w:style>
  <w:style w:type="paragraph" w:customStyle="1" w:styleId="arial10ptbody">
    <w:name w:val="arial 10 pt body"/>
    <w:link w:val="arial10ptbodyChar"/>
    <w:autoRedefine/>
    <w:rsid w:val="00930256"/>
    <w:pPr>
      <w:spacing w:before="100" w:beforeAutospacing="1" w:afterLines="100" w:after="240"/>
    </w:pPr>
    <w:rPr>
      <w:rFonts w:ascii="Arial" w:eastAsia="Times New Roman" w:hAnsi="Arial" w:cs="Arial"/>
      <w:b/>
      <w:snapToGrid w:val="0"/>
    </w:rPr>
  </w:style>
  <w:style w:type="paragraph" w:customStyle="1" w:styleId="arial10ptsubheader">
    <w:name w:val="arial 10 pt subheader"/>
    <w:basedOn w:val="arial10ptbody"/>
    <w:next w:val="arial10ptbody"/>
    <w:link w:val="arial10ptsubheaderChar"/>
    <w:autoRedefine/>
    <w:rsid w:val="00930256"/>
    <w:pPr>
      <w:spacing w:before="0" w:beforeAutospacing="0" w:afterLines="0" w:after="0"/>
    </w:pPr>
    <w:rPr>
      <w:b w:val="0"/>
    </w:rPr>
  </w:style>
  <w:style w:type="character" w:customStyle="1" w:styleId="arial10ptbodyChar">
    <w:name w:val="arial 10 pt body Char"/>
    <w:link w:val="arial10ptbody"/>
    <w:rsid w:val="00930256"/>
    <w:rPr>
      <w:rFonts w:ascii="Arial" w:eastAsia="Times New Roman" w:hAnsi="Arial" w:cs="Arial"/>
      <w:b/>
      <w:snapToGrid w:val="0"/>
    </w:rPr>
  </w:style>
  <w:style w:type="paragraph" w:customStyle="1" w:styleId="TableofContents">
    <w:name w:val="Table of Contents"/>
    <w:aliases w:val="level 2"/>
    <w:basedOn w:val="TOC1"/>
    <w:next w:val="arial10ptbody"/>
    <w:link w:val="TableofContentsChar"/>
    <w:autoRedefine/>
    <w:rsid w:val="00930256"/>
    <w:pPr>
      <w:tabs>
        <w:tab w:val="left" w:pos="-1440"/>
        <w:tab w:val="left" w:pos="-720"/>
        <w:tab w:val="left" w:pos="0"/>
        <w:tab w:val="left" w:pos="720"/>
        <w:tab w:val="right" w:leader="dot" w:pos="9360"/>
      </w:tabs>
      <w:spacing w:before="100" w:beforeAutospacing="1" w:afterLines="100" w:after="240"/>
    </w:pPr>
    <w:rPr>
      <w:rFonts w:ascii="Arial" w:eastAsia="Times New Roman" w:hAnsi="Arial" w:cs="Arial"/>
      <w:b/>
      <w:snapToGrid w:val="0"/>
    </w:rPr>
  </w:style>
  <w:style w:type="character" w:customStyle="1" w:styleId="arial10ptsubheaderChar">
    <w:name w:val="arial 10 pt subheader Char"/>
    <w:link w:val="arial10ptsubheader"/>
    <w:rsid w:val="00930256"/>
    <w:rPr>
      <w:rFonts w:ascii="Arial" w:eastAsia="Times New Roman" w:hAnsi="Arial" w:cs="Arial"/>
      <w:snapToGrid w:val="0"/>
    </w:rPr>
  </w:style>
  <w:style w:type="character" w:customStyle="1" w:styleId="TableofContentsChar">
    <w:name w:val="Table of Contents Char"/>
    <w:aliases w:val="level 2 Char"/>
    <w:link w:val="TableofContents"/>
    <w:rsid w:val="00930256"/>
    <w:rPr>
      <w:rFonts w:ascii="Arial" w:eastAsia="Times New Roman" w:hAnsi="Arial" w:cs="Arial"/>
      <w:b/>
      <w:snapToGrid w:val="0"/>
      <w:sz w:val="24"/>
      <w:szCs w:val="24"/>
    </w:rPr>
  </w:style>
  <w:style w:type="paragraph" w:styleId="TOC1">
    <w:name w:val="toc 1"/>
    <w:basedOn w:val="Normal"/>
    <w:next w:val="Normal"/>
    <w:autoRedefine/>
    <w:locked/>
    <w:rsid w:val="00930256"/>
  </w:style>
  <w:style w:type="character" w:styleId="Hyperlink">
    <w:name w:val="Hyperlink"/>
    <w:uiPriority w:val="99"/>
    <w:unhideWhenUsed/>
    <w:rsid w:val="00804E93"/>
    <w:rPr>
      <w:color w:val="0000FF"/>
      <w:u w:val="single"/>
    </w:rPr>
  </w:style>
  <w:style w:type="paragraph" w:customStyle="1" w:styleId="TextBody">
    <w:name w:val="Text Body"/>
    <w:basedOn w:val="Normal"/>
    <w:rsid w:val="00216D5C"/>
    <w:pPr>
      <w:widowControl w:val="0"/>
      <w:suppressAutoHyphens/>
      <w:spacing w:after="120" w:line="100" w:lineRule="atLeast"/>
    </w:pPr>
    <w:rPr>
      <w:rFonts w:ascii="Times New Roman" w:eastAsia="Calibri" w:hAnsi="Times New Roman" w:cs="Tahoma"/>
    </w:rPr>
  </w:style>
  <w:style w:type="paragraph" w:styleId="CommentText">
    <w:name w:val="annotation text"/>
    <w:basedOn w:val="Normal"/>
    <w:link w:val="CommentTextChar"/>
    <w:uiPriority w:val="99"/>
    <w:unhideWhenUsed/>
    <w:rsid w:val="00A317A0"/>
    <w:pPr>
      <w:spacing w:after="200"/>
    </w:pPr>
    <w:rPr>
      <w:rFonts w:ascii="Calibri" w:eastAsia="Times New Roman" w:hAnsi="Calibri"/>
      <w:sz w:val="20"/>
      <w:szCs w:val="20"/>
    </w:rPr>
  </w:style>
  <w:style w:type="character" w:customStyle="1" w:styleId="CommentTextChar">
    <w:name w:val="Comment Text Char"/>
    <w:link w:val="CommentText"/>
    <w:uiPriority w:val="99"/>
    <w:rsid w:val="00A317A0"/>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467">
      <w:bodyDiv w:val="1"/>
      <w:marLeft w:val="0"/>
      <w:marRight w:val="0"/>
      <w:marTop w:val="0"/>
      <w:marBottom w:val="0"/>
      <w:divBdr>
        <w:top w:val="none" w:sz="0" w:space="0" w:color="auto"/>
        <w:left w:val="none" w:sz="0" w:space="0" w:color="auto"/>
        <w:bottom w:val="none" w:sz="0" w:space="0" w:color="auto"/>
        <w:right w:val="none" w:sz="0" w:space="0" w:color="auto"/>
      </w:divBdr>
    </w:div>
    <w:div w:id="945816039">
      <w:bodyDiv w:val="1"/>
      <w:marLeft w:val="0"/>
      <w:marRight w:val="0"/>
      <w:marTop w:val="0"/>
      <w:marBottom w:val="0"/>
      <w:divBdr>
        <w:top w:val="none" w:sz="0" w:space="0" w:color="auto"/>
        <w:left w:val="none" w:sz="0" w:space="0" w:color="auto"/>
        <w:bottom w:val="none" w:sz="0" w:space="0" w:color="auto"/>
        <w:right w:val="none" w:sz="0" w:space="0" w:color="auto"/>
      </w:divBdr>
    </w:div>
    <w:div w:id="1196116871">
      <w:marLeft w:val="150"/>
      <w:marRight w:val="0"/>
      <w:marTop w:val="375"/>
      <w:marBottom w:val="0"/>
      <w:divBdr>
        <w:top w:val="none" w:sz="0" w:space="0" w:color="auto"/>
        <w:left w:val="none" w:sz="0" w:space="0" w:color="auto"/>
        <w:bottom w:val="none" w:sz="0" w:space="0" w:color="auto"/>
        <w:right w:val="none" w:sz="0" w:space="0" w:color="auto"/>
      </w:divBdr>
    </w:div>
    <w:div w:id="1294629221">
      <w:bodyDiv w:val="1"/>
      <w:marLeft w:val="0"/>
      <w:marRight w:val="0"/>
      <w:marTop w:val="0"/>
      <w:marBottom w:val="0"/>
      <w:divBdr>
        <w:top w:val="none" w:sz="0" w:space="0" w:color="auto"/>
        <w:left w:val="none" w:sz="0" w:space="0" w:color="auto"/>
        <w:bottom w:val="none" w:sz="0" w:space="0" w:color="auto"/>
        <w:right w:val="none" w:sz="0" w:space="0" w:color="auto"/>
      </w:divBdr>
    </w:div>
    <w:div w:id="19206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eari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Williams@focuslear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BAEE9-E859-458E-8092-44BBB0F0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the School Report      1-11-12</vt:lpstr>
    </vt:vector>
  </TitlesOfParts>
  <Company>eSchool Consultants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School Report      1-11-12</dc:title>
  <dc:subject/>
  <dc:creator>kathy.williams</dc:creator>
  <cp:keywords/>
  <dc:description/>
  <cp:lastModifiedBy>Kathy Williams</cp:lastModifiedBy>
  <cp:revision>7</cp:revision>
  <cp:lastPrinted>2020-12-03T14:15:00Z</cp:lastPrinted>
  <dcterms:created xsi:type="dcterms:W3CDTF">2021-01-07T16:31:00Z</dcterms:created>
  <dcterms:modified xsi:type="dcterms:W3CDTF">2021-01-12T15:43:00Z</dcterms:modified>
</cp:coreProperties>
</file>